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7B78" w14:textId="77777777" w:rsidR="007D04FB" w:rsidRPr="00AF5A69" w:rsidRDefault="007D04FB" w:rsidP="00EA65BD">
      <w:pPr>
        <w:pStyle w:val="Heading1"/>
        <w:pBdr>
          <w:bottom w:val="none" w:sz="0" w:space="0" w:color="auto"/>
        </w:pBdr>
        <w:ind w:left="0"/>
        <w:jc w:val="center"/>
        <w:rPr>
          <w:rFonts w:ascii="Calibri" w:hAnsi="Calibri" w:cs="Tahoma"/>
          <w:sz w:val="30"/>
          <w:szCs w:val="30"/>
        </w:rPr>
      </w:pPr>
      <w:r w:rsidRPr="00AF5A69">
        <w:rPr>
          <w:rFonts w:ascii="Calibri" w:hAnsi="Calibri" w:cs="Tahoma"/>
          <w:sz w:val="30"/>
          <w:szCs w:val="30"/>
        </w:rPr>
        <w:t>L</w:t>
      </w:r>
      <w:r w:rsidR="00B9533A" w:rsidRPr="00AF5A69">
        <w:rPr>
          <w:rFonts w:ascii="Calibri" w:hAnsi="Calibri" w:cs="Tahoma"/>
          <w:sz w:val="30"/>
          <w:szCs w:val="30"/>
        </w:rPr>
        <w:t>aura A. Gibson</w:t>
      </w:r>
    </w:p>
    <w:p w14:paraId="47446A48" w14:textId="77777777" w:rsidR="00EA65BD" w:rsidRPr="00AF5A69" w:rsidRDefault="00EA65BD" w:rsidP="00EA65BD">
      <w:pPr>
        <w:jc w:val="center"/>
        <w:rPr>
          <w:rFonts w:ascii="Calibri" w:hAnsi="Calibri" w:cs="Tahoma"/>
          <w:sz w:val="21"/>
          <w:szCs w:val="21"/>
        </w:rPr>
      </w:pPr>
    </w:p>
    <w:p w14:paraId="26AE3522" w14:textId="37B01D40" w:rsidR="00EA65BD" w:rsidRPr="00AF5A69" w:rsidRDefault="00A46E88" w:rsidP="00E64529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July</w:t>
      </w:r>
      <w:r w:rsidR="001A42ED">
        <w:rPr>
          <w:rFonts w:ascii="Calibri" w:hAnsi="Calibri" w:cs="Tahoma"/>
        </w:rPr>
        <w:t xml:space="preserve"> </w:t>
      </w:r>
      <w:r w:rsidR="00C07B03">
        <w:rPr>
          <w:rFonts w:ascii="Calibri" w:hAnsi="Calibri" w:cs="Tahoma"/>
        </w:rPr>
        <w:t>1</w:t>
      </w:r>
      <w:r>
        <w:rPr>
          <w:rFonts w:ascii="Calibri" w:hAnsi="Calibri" w:cs="Tahoma"/>
        </w:rPr>
        <w:t>9</w:t>
      </w:r>
      <w:r w:rsidR="00C40DAD" w:rsidRPr="00AF5A69">
        <w:rPr>
          <w:rFonts w:ascii="Calibri" w:hAnsi="Calibri" w:cs="Tahoma"/>
        </w:rPr>
        <w:t>, 20</w:t>
      </w:r>
      <w:r w:rsidR="004C1F30" w:rsidRPr="00AF5A69">
        <w:rPr>
          <w:rFonts w:ascii="Calibri" w:hAnsi="Calibri" w:cs="Tahoma"/>
        </w:rPr>
        <w:t>2</w:t>
      </w:r>
      <w:r w:rsidR="005277C3">
        <w:rPr>
          <w:rFonts w:ascii="Calibri" w:hAnsi="Calibri" w:cs="Tahoma"/>
        </w:rPr>
        <w:t>2</w:t>
      </w:r>
    </w:p>
    <w:p w14:paraId="04391F30" w14:textId="77777777" w:rsidR="00B9533A" w:rsidRPr="00AF5A69" w:rsidRDefault="00B9533A" w:rsidP="00B9533A">
      <w:pPr>
        <w:rPr>
          <w:rFonts w:ascii="Calibri" w:hAnsi="Calibri" w:cs="Tahoma"/>
        </w:rPr>
      </w:pPr>
    </w:p>
    <w:p w14:paraId="1E6E3301" w14:textId="77777777" w:rsidR="00B9533A" w:rsidRPr="00AF5A69" w:rsidRDefault="00B9533A" w:rsidP="00B9533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CONTACT INFORMATION</w:t>
      </w:r>
    </w:p>
    <w:p w14:paraId="04A77A8B" w14:textId="77777777" w:rsidR="00B9533A" w:rsidRPr="00AF5A69" w:rsidRDefault="00E8049A" w:rsidP="00B9533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1229F13" wp14:editId="383D819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C918" id="Line 12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2814DD6C" w14:textId="77777777" w:rsidR="00B9533A" w:rsidRPr="00AF5A69" w:rsidRDefault="00B9533A" w:rsidP="00B9533A">
      <w:pPr>
        <w:pStyle w:val="BodyText"/>
        <w:tabs>
          <w:tab w:val="left" w:pos="1080"/>
          <w:tab w:val="left" w:pos="5040"/>
          <w:tab w:val="left" w:pos="648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Address:</w:t>
      </w:r>
      <w:r w:rsidRPr="00AF5A69">
        <w:rPr>
          <w:rFonts w:ascii="Calibri" w:hAnsi="Calibri" w:cs="Tahoma"/>
          <w:i/>
          <w:sz w:val="21"/>
          <w:szCs w:val="21"/>
        </w:rPr>
        <w:tab/>
      </w:r>
      <w:r w:rsidR="00B33E8B" w:rsidRPr="00AF5A69">
        <w:rPr>
          <w:rFonts w:ascii="Calibri" w:hAnsi="Calibri" w:cs="Tahoma"/>
          <w:sz w:val="21"/>
          <w:szCs w:val="21"/>
        </w:rPr>
        <w:t>Perelman School of Medicine</w:t>
      </w:r>
      <w:r w:rsidRPr="00AF5A69">
        <w:rPr>
          <w:rFonts w:ascii="Calibri" w:hAnsi="Calibri" w:cs="Tahoma"/>
          <w:sz w:val="21"/>
          <w:szCs w:val="21"/>
        </w:rPr>
        <w:tab/>
      </w:r>
      <w:r w:rsidRPr="00AF5A69">
        <w:rPr>
          <w:rFonts w:ascii="Calibri" w:hAnsi="Calibri" w:cs="Tahoma"/>
          <w:i/>
          <w:sz w:val="21"/>
          <w:szCs w:val="21"/>
        </w:rPr>
        <w:t>Office Phone:</w:t>
      </w:r>
      <w:r w:rsidRPr="00AF5A69">
        <w:rPr>
          <w:rFonts w:ascii="Calibri" w:hAnsi="Calibri" w:cs="Tahoma"/>
          <w:i/>
          <w:sz w:val="21"/>
          <w:szCs w:val="21"/>
        </w:rPr>
        <w:tab/>
      </w:r>
      <w:r w:rsidRPr="00AF5A69">
        <w:rPr>
          <w:rFonts w:ascii="Calibri" w:hAnsi="Calibri" w:cs="Tahoma"/>
          <w:sz w:val="21"/>
          <w:szCs w:val="21"/>
        </w:rPr>
        <w:t>(215) 898-</w:t>
      </w:r>
      <w:r w:rsidR="00EC0990" w:rsidRPr="00AF5A69">
        <w:rPr>
          <w:rFonts w:ascii="Calibri" w:hAnsi="Calibri" w:cs="Tahoma"/>
          <w:sz w:val="21"/>
          <w:szCs w:val="21"/>
        </w:rPr>
        <w:t>7093</w:t>
      </w:r>
    </w:p>
    <w:p w14:paraId="437F312E" w14:textId="77777777" w:rsidR="00B9533A" w:rsidRPr="00AF5A69" w:rsidRDefault="00B9533A" w:rsidP="00B9533A">
      <w:pPr>
        <w:pStyle w:val="BodyText"/>
        <w:tabs>
          <w:tab w:val="left" w:pos="1080"/>
          <w:tab w:val="left" w:pos="5040"/>
          <w:tab w:val="left" w:pos="648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ab/>
        <w:t>University of Pennsylvania</w:t>
      </w:r>
      <w:r w:rsidRPr="00AF5A69">
        <w:rPr>
          <w:rFonts w:ascii="Calibri" w:hAnsi="Calibri" w:cs="Tahoma"/>
          <w:sz w:val="21"/>
          <w:szCs w:val="21"/>
        </w:rPr>
        <w:tab/>
      </w:r>
      <w:r w:rsidRPr="00AF5A69">
        <w:rPr>
          <w:rFonts w:ascii="Calibri" w:hAnsi="Calibri" w:cs="Tahoma"/>
          <w:i/>
          <w:sz w:val="21"/>
          <w:szCs w:val="21"/>
        </w:rPr>
        <w:t>E-mail:</w:t>
      </w:r>
      <w:r w:rsidRPr="00AF5A69">
        <w:rPr>
          <w:rFonts w:ascii="Calibri" w:hAnsi="Calibri" w:cs="Tahoma"/>
          <w:sz w:val="21"/>
          <w:szCs w:val="21"/>
        </w:rPr>
        <w:tab/>
      </w:r>
      <w:hyperlink r:id="rId7" w:history="1">
        <w:r w:rsidR="005E2741" w:rsidRPr="00AF5A69">
          <w:rPr>
            <w:rStyle w:val="Hyperlink"/>
            <w:rFonts w:ascii="Calibri" w:hAnsi="Calibri" w:cs="Tahoma"/>
            <w:sz w:val="21"/>
            <w:szCs w:val="21"/>
          </w:rPr>
          <w:t>gibla@pennmedicine.upenn.edu</w:t>
        </w:r>
      </w:hyperlink>
    </w:p>
    <w:p w14:paraId="018E8D5A" w14:textId="77777777" w:rsidR="00B33E8B" w:rsidRPr="00AF5A69" w:rsidRDefault="000A3F52" w:rsidP="00B9533A">
      <w:pPr>
        <w:pStyle w:val="BodyText"/>
        <w:tabs>
          <w:tab w:val="left" w:pos="1080"/>
          <w:tab w:val="left" w:pos="5040"/>
          <w:tab w:val="left" w:pos="648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ab/>
      </w:r>
      <w:proofErr w:type="spellStart"/>
      <w:r w:rsidR="00B33E8B" w:rsidRPr="00AF5A69">
        <w:rPr>
          <w:rFonts w:ascii="Calibri" w:hAnsi="Calibri" w:cs="Tahoma"/>
          <w:sz w:val="21"/>
          <w:szCs w:val="21"/>
        </w:rPr>
        <w:t>Blockley</w:t>
      </w:r>
      <w:proofErr w:type="spellEnd"/>
      <w:r w:rsidR="00B33E8B" w:rsidRPr="00AF5A69">
        <w:rPr>
          <w:rFonts w:ascii="Calibri" w:hAnsi="Calibri" w:cs="Tahoma"/>
          <w:sz w:val="21"/>
          <w:szCs w:val="21"/>
        </w:rPr>
        <w:t xml:space="preserve"> Hall</w:t>
      </w:r>
    </w:p>
    <w:p w14:paraId="54D16ECA" w14:textId="77777777" w:rsidR="000A3F52" w:rsidRPr="00AF5A69" w:rsidRDefault="00B33E8B" w:rsidP="00B9533A">
      <w:pPr>
        <w:pStyle w:val="BodyText"/>
        <w:tabs>
          <w:tab w:val="left" w:pos="1080"/>
          <w:tab w:val="left" w:pos="5040"/>
          <w:tab w:val="left" w:pos="648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ab/>
        <w:t>423 Guardian Drive</w:t>
      </w:r>
    </w:p>
    <w:p w14:paraId="019424F6" w14:textId="77777777" w:rsidR="000A3F52" w:rsidRPr="00AF5A69" w:rsidRDefault="000A3F52" w:rsidP="00B9533A">
      <w:pPr>
        <w:pStyle w:val="BodyText"/>
        <w:tabs>
          <w:tab w:val="left" w:pos="1080"/>
          <w:tab w:val="left" w:pos="5040"/>
          <w:tab w:val="left" w:pos="648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ab/>
        <w:t>Philadelphia, PA 19104</w:t>
      </w:r>
    </w:p>
    <w:p w14:paraId="2B5AADB0" w14:textId="77777777" w:rsidR="00B9533A" w:rsidRPr="00AF5A69" w:rsidRDefault="00B9533A">
      <w:pPr>
        <w:pStyle w:val="BodyText"/>
        <w:tabs>
          <w:tab w:val="right" w:pos="9360"/>
        </w:tabs>
        <w:spacing w:after="0"/>
        <w:ind w:left="4320" w:hanging="4320"/>
        <w:rPr>
          <w:rFonts w:ascii="Calibri" w:hAnsi="Calibri" w:cs="Tahoma"/>
          <w:sz w:val="21"/>
          <w:szCs w:val="21"/>
        </w:rPr>
      </w:pPr>
    </w:p>
    <w:p w14:paraId="50C5F4E1" w14:textId="77777777" w:rsidR="000A3F52" w:rsidRPr="00AF5A69" w:rsidRDefault="000A3F52" w:rsidP="000A3F52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EDUCATION</w:t>
      </w:r>
    </w:p>
    <w:p w14:paraId="55504D11" w14:textId="77777777" w:rsidR="000A3F52" w:rsidRPr="00AF5A69" w:rsidRDefault="00E8049A" w:rsidP="000A3F52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AA0F743" wp14:editId="7C3A9FC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55238" id="Line 1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04A967EF" w14:textId="77777777" w:rsidR="000A3F52" w:rsidRPr="00AF5A69" w:rsidRDefault="007D04FB" w:rsidP="000A3F52">
      <w:pPr>
        <w:pStyle w:val="BodyText"/>
        <w:tabs>
          <w:tab w:val="left" w:pos="72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Ph.D. </w:t>
      </w:r>
      <w:r w:rsidR="000A3F52" w:rsidRPr="00AF5A69">
        <w:rPr>
          <w:rFonts w:ascii="Calibri" w:hAnsi="Calibri" w:cs="Tahoma"/>
          <w:sz w:val="21"/>
          <w:szCs w:val="21"/>
        </w:rPr>
        <w:tab/>
      </w:r>
      <w:r w:rsidRPr="00AF5A69">
        <w:rPr>
          <w:rFonts w:ascii="Calibri" w:hAnsi="Calibri" w:cs="Tahoma"/>
          <w:sz w:val="21"/>
          <w:szCs w:val="21"/>
        </w:rPr>
        <w:t xml:space="preserve">Psychology, </w:t>
      </w:r>
      <w:r w:rsidR="000A3F52" w:rsidRPr="00AF5A69">
        <w:rPr>
          <w:rFonts w:ascii="Calibri" w:hAnsi="Calibri" w:cs="Tahoma"/>
          <w:sz w:val="21"/>
          <w:szCs w:val="21"/>
        </w:rPr>
        <w:t>Harvard University, 2</w:t>
      </w:r>
      <w:r w:rsidRPr="00AF5A69">
        <w:rPr>
          <w:rFonts w:ascii="Calibri" w:hAnsi="Calibri" w:cs="Tahoma"/>
          <w:sz w:val="21"/>
          <w:szCs w:val="21"/>
        </w:rPr>
        <w:t>006</w:t>
      </w:r>
    </w:p>
    <w:p w14:paraId="7204FEBC" w14:textId="77777777" w:rsidR="000A3F52" w:rsidRPr="00AF5A69" w:rsidRDefault="000A3F52" w:rsidP="000A3F52">
      <w:pPr>
        <w:pStyle w:val="BodyText"/>
        <w:tabs>
          <w:tab w:val="left" w:pos="72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44AD5401" w14:textId="77777777" w:rsidR="000A3F52" w:rsidRPr="00AF5A69" w:rsidRDefault="000A3F52" w:rsidP="000A3F52">
      <w:pPr>
        <w:pStyle w:val="BodyText"/>
        <w:tabs>
          <w:tab w:val="left" w:pos="72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M.A.</w:t>
      </w:r>
      <w:r w:rsidRPr="00AF5A69">
        <w:rPr>
          <w:rFonts w:ascii="Calibri" w:hAnsi="Calibri" w:cs="Tahoma"/>
          <w:sz w:val="21"/>
          <w:szCs w:val="21"/>
        </w:rPr>
        <w:tab/>
        <w:t>Social Psychology, Harvard University, 2003</w:t>
      </w:r>
    </w:p>
    <w:p w14:paraId="487C7ECF" w14:textId="77777777" w:rsidR="000A3F52" w:rsidRPr="00AF5A69" w:rsidRDefault="000A3F52" w:rsidP="000A3F52">
      <w:pPr>
        <w:pStyle w:val="BodyText"/>
        <w:tabs>
          <w:tab w:val="left" w:pos="72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6B1999DF" w14:textId="77777777" w:rsidR="000A3F52" w:rsidRPr="00AF5A69" w:rsidRDefault="000A3F52" w:rsidP="000A3F52">
      <w:pPr>
        <w:pStyle w:val="BodyText"/>
        <w:tabs>
          <w:tab w:val="left" w:pos="720"/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B.A.</w:t>
      </w:r>
      <w:r w:rsidRPr="00AF5A69">
        <w:rPr>
          <w:rFonts w:ascii="Calibri" w:hAnsi="Calibri" w:cs="Tahoma"/>
          <w:sz w:val="21"/>
          <w:szCs w:val="21"/>
        </w:rPr>
        <w:tab/>
        <w:t>Cognitive Science</w:t>
      </w:r>
      <w:r w:rsidR="00123EEA" w:rsidRPr="00AF5A69">
        <w:rPr>
          <w:rFonts w:ascii="Calibri" w:hAnsi="Calibri" w:cs="Tahoma"/>
          <w:sz w:val="21"/>
          <w:szCs w:val="21"/>
        </w:rPr>
        <w:t xml:space="preserve"> with </w:t>
      </w:r>
      <w:r w:rsidRPr="00AF5A69">
        <w:rPr>
          <w:rFonts w:ascii="Calibri" w:hAnsi="Calibri" w:cs="Tahoma"/>
          <w:i/>
          <w:sz w:val="21"/>
          <w:szCs w:val="21"/>
        </w:rPr>
        <w:t>high honors</w:t>
      </w:r>
      <w:r w:rsidRPr="00AF5A69">
        <w:rPr>
          <w:rFonts w:ascii="Calibri" w:hAnsi="Calibri" w:cs="Tahoma"/>
          <w:sz w:val="21"/>
          <w:szCs w:val="21"/>
        </w:rPr>
        <w:t xml:space="preserve">, Dartmouth College, 1999, </w:t>
      </w:r>
      <w:r w:rsidR="00320AC2" w:rsidRPr="00AF5A69">
        <w:rPr>
          <w:rFonts w:ascii="Calibri" w:hAnsi="Calibri" w:cs="Tahoma"/>
          <w:i/>
          <w:sz w:val="21"/>
          <w:szCs w:val="21"/>
        </w:rPr>
        <w:t xml:space="preserve">magna cum laude, </w:t>
      </w:r>
      <w:r w:rsidRPr="00AF5A69">
        <w:rPr>
          <w:rFonts w:ascii="Calibri" w:hAnsi="Calibri" w:cs="Tahoma"/>
          <w:i/>
          <w:sz w:val="21"/>
          <w:szCs w:val="21"/>
        </w:rPr>
        <w:t>Phi Beta Kappa</w:t>
      </w:r>
    </w:p>
    <w:p w14:paraId="5030F593" w14:textId="77777777" w:rsidR="000A3F52" w:rsidRPr="00AF5A69" w:rsidRDefault="000A3F52" w:rsidP="000A3F52">
      <w:pPr>
        <w:pStyle w:val="BodyText"/>
        <w:tabs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 </w:t>
      </w:r>
    </w:p>
    <w:p w14:paraId="0149E218" w14:textId="77777777" w:rsidR="000A3F52" w:rsidRPr="00AF5A69" w:rsidRDefault="00D63BAB" w:rsidP="000A3F52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 xml:space="preserve">PROFESSIONAL </w:t>
      </w:r>
      <w:r w:rsidR="009F25B1" w:rsidRPr="00AF5A69">
        <w:rPr>
          <w:rFonts w:ascii="Calibri" w:hAnsi="Calibri" w:cs="Tahoma"/>
          <w:b/>
        </w:rPr>
        <w:t>APPOINTMENTS</w:t>
      </w:r>
    </w:p>
    <w:p w14:paraId="0A737675" w14:textId="77777777" w:rsidR="000A3F52" w:rsidRPr="00AF5A69" w:rsidRDefault="00E8049A" w:rsidP="000A3F52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107858" wp14:editId="42E5CD4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BC297" id="Line 10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0A9421C7" w14:textId="77777777" w:rsidR="00C426AF" w:rsidRPr="00AF5A69" w:rsidRDefault="00C426AF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2019-present</w:t>
      </w:r>
      <w:r w:rsidRPr="00AF5A69">
        <w:rPr>
          <w:rFonts w:ascii="Calibri" w:hAnsi="Calibri" w:cs="Tahoma"/>
          <w:sz w:val="21"/>
          <w:szCs w:val="21"/>
        </w:rPr>
        <w:tab/>
        <w:t>Senior Fellow</w:t>
      </w:r>
      <w:r w:rsidRPr="00AF5A69">
        <w:rPr>
          <w:rFonts w:ascii="Calibri" w:hAnsi="Calibri" w:cs="Tahoma"/>
          <w:sz w:val="21"/>
          <w:szCs w:val="21"/>
        </w:rPr>
        <w:tab/>
        <w:t>Leonard Davis Institute of Health Economics, University of Pennsylvania</w:t>
      </w:r>
    </w:p>
    <w:p w14:paraId="6FE081E8" w14:textId="77777777" w:rsidR="00FE49B9" w:rsidRPr="00AF5A69" w:rsidRDefault="00FE49B9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12E482BB" w14:textId="77777777" w:rsidR="00EC0990" w:rsidRPr="00AF5A69" w:rsidRDefault="009F25B1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b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2018-present </w:t>
      </w:r>
      <w:r w:rsidRPr="00AF5A69">
        <w:rPr>
          <w:rFonts w:ascii="Calibri" w:hAnsi="Calibri" w:cs="Tahoma"/>
          <w:sz w:val="21"/>
          <w:szCs w:val="21"/>
        </w:rPr>
        <w:tab/>
      </w:r>
      <w:r w:rsidR="00EC0990" w:rsidRPr="00AF5A69">
        <w:rPr>
          <w:rFonts w:ascii="Calibri" w:hAnsi="Calibri" w:cs="Tahoma"/>
          <w:sz w:val="21"/>
          <w:szCs w:val="21"/>
        </w:rPr>
        <w:t>Research Assistant Professor</w:t>
      </w:r>
      <w:r w:rsidR="00EC0990" w:rsidRPr="00AF5A69">
        <w:rPr>
          <w:rFonts w:ascii="Calibri" w:hAnsi="Calibri" w:cs="Tahoma"/>
          <w:sz w:val="21"/>
          <w:szCs w:val="21"/>
        </w:rPr>
        <w:tab/>
        <w:t>Perelman School of Medicine, University of Pennsylvania</w:t>
      </w:r>
    </w:p>
    <w:p w14:paraId="6377E8EB" w14:textId="77777777" w:rsidR="00FE49B9" w:rsidRPr="00AF5A69" w:rsidRDefault="00FE49B9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0A2F66ED" w14:textId="77777777" w:rsidR="009F25B1" w:rsidRPr="00AF5A69" w:rsidRDefault="009F25B1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b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2010-2018</w:t>
      </w:r>
      <w:r w:rsidRPr="00AF5A69">
        <w:rPr>
          <w:rFonts w:ascii="Calibri" w:hAnsi="Calibri" w:cs="Tahoma"/>
          <w:sz w:val="21"/>
          <w:szCs w:val="21"/>
        </w:rPr>
        <w:tab/>
      </w:r>
      <w:r w:rsidR="000A3F52" w:rsidRPr="00AF5A69">
        <w:rPr>
          <w:rFonts w:ascii="Calibri" w:hAnsi="Calibri" w:cs="Tahoma"/>
          <w:sz w:val="21"/>
          <w:szCs w:val="21"/>
        </w:rPr>
        <w:t>Research Director</w:t>
      </w:r>
      <w:r w:rsidR="000A3F52" w:rsidRPr="00AF5A69">
        <w:rPr>
          <w:rFonts w:ascii="Calibri" w:hAnsi="Calibri" w:cs="Tahoma"/>
          <w:sz w:val="21"/>
          <w:szCs w:val="21"/>
        </w:rPr>
        <w:tab/>
        <w:t>Annenberg School for Communication, University of Pennsylvania</w:t>
      </w:r>
    </w:p>
    <w:p w14:paraId="578C469F" w14:textId="77777777" w:rsidR="00FE49B9" w:rsidRPr="00AF5A69" w:rsidRDefault="00FE49B9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3B7E2844" w14:textId="77777777" w:rsidR="007D04FB" w:rsidRPr="00AF5A69" w:rsidRDefault="009F25B1" w:rsidP="009F25B1">
      <w:pPr>
        <w:pStyle w:val="BodyText"/>
        <w:tabs>
          <w:tab w:val="left" w:pos="1440"/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2008-2010</w:t>
      </w:r>
      <w:r w:rsidRPr="00AF5A69">
        <w:rPr>
          <w:rFonts w:ascii="Calibri" w:hAnsi="Calibri" w:cs="Tahoma"/>
          <w:sz w:val="21"/>
          <w:szCs w:val="21"/>
        </w:rPr>
        <w:tab/>
        <w:t xml:space="preserve">Research </w:t>
      </w:r>
      <w:r w:rsidR="007D04FB" w:rsidRPr="00AF5A69">
        <w:rPr>
          <w:rFonts w:ascii="Calibri" w:hAnsi="Calibri" w:cs="Tahoma"/>
          <w:sz w:val="21"/>
          <w:szCs w:val="21"/>
        </w:rPr>
        <w:t>Coordinator</w:t>
      </w:r>
      <w:r w:rsidR="007D04FB" w:rsidRPr="00AF5A69">
        <w:rPr>
          <w:rFonts w:ascii="Calibri" w:hAnsi="Calibri" w:cs="Tahoma"/>
          <w:sz w:val="21"/>
          <w:szCs w:val="21"/>
        </w:rPr>
        <w:tab/>
      </w:r>
      <w:r w:rsidR="000A3F52" w:rsidRPr="00AF5A69">
        <w:rPr>
          <w:rFonts w:ascii="Calibri" w:hAnsi="Calibri" w:cs="Tahoma"/>
          <w:sz w:val="21"/>
          <w:szCs w:val="21"/>
        </w:rPr>
        <w:t xml:space="preserve">Annenberg School for Communication, </w:t>
      </w:r>
      <w:r w:rsidR="007D04FB" w:rsidRPr="00AF5A69">
        <w:rPr>
          <w:rFonts w:ascii="Calibri" w:hAnsi="Calibri" w:cs="Tahoma"/>
          <w:sz w:val="21"/>
          <w:szCs w:val="21"/>
        </w:rPr>
        <w:t>University of Pennsylvania</w:t>
      </w:r>
    </w:p>
    <w:p w14:paraId="71DB7EC2" w14:textId="77777777" w:rsidR="00E45426" w:rsidRPr="00AF5A69" w:rsidRDefault="00E45426" w:rsidP="00E45426">
      <w:pPr>
        <w:pStyle w:val="BodyText"/>
        <w:tabs>
          <w:tab w:val="left" w:pos="540"/>
        </w:tabs>
        <w:spacing w:after="0"/>
        <w:rPr>
          <w:rFonts w:ascii="Calibri" w:hAnsi="Calibri" w:cs="Tahoma"/>
          <w:sz w:val="21"/>
          <w:szCs w:val="21"/>
        </w:rPr>
      </w:pPr>
    </w:p>
    <w:p w14:paraId="0C9AD250" w14:textId="77777777" w:rsidR="009F25B1" w:rsidRPr="00123F3B" w:rsidRDefault="009F25B1" w:rsidP="009F25B1">
      <w:pPr>
        <w:rPr>
          <w:rFonts w:ascii="Calibri" w:hAnsi="Calibri" w:cs="Tahoma"/>
          <w:b/>
        </w:rPr>
      </w:pPr>
      <w:r w:rsidRPr="00123F3B">
        <w:rPr>
          <w:rFonts w:ascii="Calibri" w:hAnsi="Calibri" w:cs="Tahoma"/>
          <w:b/>
        </w:rPr>
        <w:t>GRANT FUNDING</w:t>
      </w:r>
    </w:p>
    <w:p w14:paraId="2A830807" w14:textId="77777777" w:rsidR="00FE49B9" w:rsidRPr="00123F3B" w:rsidRDefault="00FE49B9" w:rsidP="00FE49B9">
      <w:pPr>
        <w:pStyle w:val="BodyText"/>
        <w:spacing w:after="0"/>
        <w:rPr>
          <w:rFonts w:ascii="Calibri" w:hAnsi="Calibri" w:cs="Tahoma"/>
          <w:sz w:val="20"/>
        </w:rPr>
      </w:pPr>
      <w:r w:rsidRPr="00123F3B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73574740" wp14:editId="765558C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F0B11" id="Line 10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7FD7BA86" w14:textId="77777777" w:rsidR="0087377D" w:rsidRPr="00123F3B" w:rsidRDefault="0087377D" w:rsidP="0087377D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2020</w:t>
      </w:r>
      <w:r w:rsidR="00EE7FB6" w:rsidRPr="00123F3B">
        <w:rPr>
          <w:rFonts w:ascii="Calibri" w:hAnsi="Calibri" w:cs="Tahoma"/>
          <w:sz w:val="21"/>
          <w:szCs w:val="21"/>
        </w:rPr>
        <w:t>-2023</w:t>
      </w:r>
      <w:r w:rsidRPr="00123F3B">
        <w:rPr>
          <w:rFonts w:ascii="Calibri" w:hAnsi="Calibri" w:cs="Tahoma"/>
          <w:sz w:val="21"/>
          <w:szCs w:val="21"/>
        </w:rPr>
        <w:tab/>
        <w:t>NIH R01-DK123624 National Institute of Diabetes and Digestive and Kidney Diseases, “Evaluating the influence of a beverage tax on health outcomes” Multiple-PI (Multiple-PI: C. Roberto)</w:t>
      </w:r>
      <w:r w:rsidR="00EE7FB6" w:rsidRPr="00123F3B">
        <w:rPr>
          <w:rFonts w:ascii="Calibri" w:hAnsi="Calibri" w:cs="Tahoma"/>
          <w:sz w:val="21"/>
          <w:szCs w:val="21"/>
        </w:rPr>
        <w:t>, $1,723,169</w:t>
      </w:r>
      <w:r w:rsidRPr="00123F3B">
        <w:rPr>
          <w:rFonts w:ascii="Calibri" w:hAnsi="Calibri" w:cs="Tahoma"/>
          <w:sz w:val="21"/>
          <w:szCs w:val="21"/>
        </w:rPr>
        <w:tab/>
      </w:r>
    </w:p>
    <w:p w14:paraId="121B998C" w14:textId="77777777" w:rsidR="0087377D" w:rsidRPr="00123F3B" w:rsidRDefault="0087377D" w:rsidP="0087377D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47DE54DE" w14:textId="77777777" w:rsidR="00EE7FB6" w:rsidRPr="00123F3B" w:rsidRDefault="00EE7FB6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2020-2022</w:t>
      </w:r>
      <w:r w:rsidRPr="00123F3B">
        <w:rPr>
          <w:rFonts w:ascii="Calibri" w:hAnsi="Calibri" w:cs="Tahoma"/>
          <w:sz w:val="21"/>
          <w:szCs w:val="21"/>
        </w:rPr>
        <w:tab/>
        <w:t xml:space="preserve">Bloomberg Philanthropies, </w:t>
      </w:r>
      <w:r w:rsidR="00FE49B9" w:rsidRPr="00123F3B">
        <w:rPr>
          <w:rFonts w:ascii="Calibri" w:hAnsi="Calibri" w:cs="Tahoma"/>
          <w:sz w:val="21"/>
          <w:szCs w:val="21"/>
        </w:rPr>
        <w:t>“</w:t>
      </w:r>
      <w:r w:rsidRPr="00123F3B">
        <w:rPr>
          <w:rFonts w:ascii="Calibri" w:hAnsi="Calibri" w:cs="Tahoma"/>
          <w:sz w:val="21"/>
          <w:szCs w:val="21"/>
        </w:rPr>
        <w:t>Understanding how Covid-19 is impacting access to safe, nutritious food among low-income households</w:t>
      </w:r>
      <w:r w:rsidR="00FE49B9" w:rsidRPr="00123F3B">
        <w:rPr>
          <w:rFonts w:ascii="Calibri" w:hAnsi="Calibri" w:cs="Tahoma"/>
          <w:sz w:val="21"/>
          <w:szCs w:val="21"/>
        </w:rPr>
        <w:t>”</w:t>
      </w:r>
      <w:r w:rsidRPr="00123F3B">
        <w:rPr>
          <w:rFonts w:ascii="Calibri" w:hAnsi="Calibri" w:cs="Tahoma"/>
          <w:sz w:val="21"/>
          <w:szCs w:val="21"/>
        </w:rPr>
        <w:t xml:space="preserve"> Co-Investigator (PI: C. Roberto), $150,000 </w:t>
      </w:r>
    </w:p>
    <w:p w14:paraId="376AADA7" w14:textId="77777777" w:rsidR="00EE7FB6" w:rsidRPr="00123F3B" w:rsidRDefault="00EE7FB6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1294B3D1" w14:textId="77777777" w:rsidR="00FE49B9" w:rsidRPr="00123F3B" w:rsidRDefault="00FE49B9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2020-2021</w:t>
      </w:r>
      <w:r w:rsidRPr="00123F3B">
        <w:rPr>
          <w:rFonts w:ascii="Calibri" w:hAnsi="Calibri" w:cs="Tahoma"/>
          <w:sz w:val="21"/>
          <w:szCs w:val="21"/>
        </w:rPr>
        <w:tab/>
        <w:t xml:space="preserve">Pennsylvania Department of Health, “Using Insights from User-centered Design, Rapid Validation and Behavioral Economics to Increase Enrollment and Engagement with Digital Contact Tracing Tools in the State of Pennsylvania” Co-Investigator (PI: K. </w:t>
      </w:r>
      <w:proofErr w:type="spellStart"/>
      <w:r w:rsidRPr="00123F3B">
        <w:rPr>
          <w:rFonts w:ascii="Calibri" w:hAnsi="Calibri" w:cs="Tahoma"/>
          <w:sz w:val="21"/>
          <w:szCs w:val="21"/>
        </w:rPr>
        <w:t>Volpp</w:t>
      </w:r>
      <w:proofErr w:type="spellEnd"/>
      <w:r w:rsidRPr="00123F3B">
        <w:rPr>
          <w:rFonts w:ascii="Calibri" w:hAnsi="Calibri" w:cs="Tahoma"/>
          <w:sz w:val="21"/>
          <w:szCs w:val="21"/>
        </w:rPr>
        <w:t>), $70</w:t>
      </w:r>
      <w:r w:rsidR="00003885" w:rsidRPr="00123F3B">
        <w:rPr>
          <w:rFonts w:ascii="Calibri" w:hAnsi="Calibri" w:cs="Tahoma"/>
          <w:sz w:val="21"/>
          <w:szCs w:val="21"/>
        </w:rPr>
        <w:t>1</w:t>
      </w:r>
      <w:r w:rsidRPr="00123F3B">
        <w:rPr>
          <w:rFonts w:ascii="Calibri" w:hAnsi="Calibri" w:cs="Tahoma"/>
          <w:sz w:val="21"/>
          <w:szCs w:val="21"/>
        </w:rPr>
        <w:t>,</w:t>
      </w:r>
      <w:r w:rsidR="00003885" w:rsidRPr="00123F3B">
        <w:rPr>
          <w:rFonts w:ascii="Calibri" w:hAnsi="Calibri" w:cs="Tahoma"/>
          <w:sz w:val="21"/>
          <w:szCs w:val="21"/>
        </w:rPr>
        <w:t>443</w:t>
      </w:r>
    </w:p>
    <w:p w14:paraId="6DC30BBA" w14:textId="77777777" w:rsidR="00FE49B9" w:rsidRPr="00123F3B" w:rsidRDefault="00FE49B9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6EA5BE40" w14:textId="77777777" w:rsidR="00FE49B9" w:rsidRPr="00123F3B" w:rsidRDefault="00FE49B9" w:rsidP="00FE49B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2020</w:t>
      </w:r>
      <w:r w:rsidRPr="00123F3B">
        <w:rPr>
          <w:rFonts w:ascii="Calibri" w:hAnsi="Calibri" w:cs="Tahoma"/>
          <w:sz w:val="21"/>
          <w:szCs w:val="21"/>
        </w:rPr>
        <w:tab/>
        <w:t>DMS-21-004 Delaware Department of Health and Social Services “Coronavirus health communication support” Principal Investigator, $156,837</w:t>
      </w:r>
    </w:p>
    <w:p w14:paraId="67809BCD" w14:textId="77777777" w:rsidR="00FE49B9" w:rsidRPr="00123F3B" w:rsidRDefault="00FE49B9" w:rsidP="00FE49B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4BE5FFBB" w14:textId="77777777" w:rsidR="00BF3DC8" w:rsidRPr="00123F3B" w:rsidRDefault="00BF3DC8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lastRenderedPageBreak/>
        <w:t>2019</w:t>
      </w:r>
      <w:r w:rsidR="00EE7FB6" w:rsidRPr="00123F3B">
        <w:rPr>
          <w:rFonts w:ascii="Calibri" w:hAnsi="Calibri" w:cs="Tahoma"/>
          <w:sz w:val="21"/>
          <w:szCs w:val="21"/>
        </w:rPr>
        <w:t>-2023</w:t>
      </w:r>
      <w:r w:rsidRPr="00123F3B">
        <w:rPr>
          <w:rFonts w:ascii="Calibri" w:hAnsi="Calibri" w:cs="Tahoma"/>
          <w:sz w:val="21"/>
          <w:szCs w:val="21"/>
        </w:rPr>
        <w:tab/>
        <w:t>NIH R01-HD100983 National Institutes of Health / Eunice Kennedy Shriver National Institute of Child Health &amp; Human Development, “Evaluating a healthy restaurant kids meals policy” Co-Investigator (Multiple-PIs: A. Cradock &amp; A. Moran)</w:t>
      </w:r>
      <w:r w:rsidR="00EE7FB6" w:rsidRPr="00123F3B">
        <w:rPr>
          <w:rFonts w:ascii="Calibri" w:hAnsi="Calibri" w:cs="Tahoma"/>
          <w:sz w:val="21"/>
          <w:szCs w:val="21"/>
        </w:rPr>
        <w:t>, $2,189,897</w:t>
      </w:r>
      <w:r w:rsidRPr="00123F3B">
        <w:rPr>
          <w:rFonts w:ascii="Calibri" w:hAnsi="Calibri" w:cs="Tahoma"/>
          <w:sz w:val="21"/>
          <w:szCs w:val="21"/>
        </w:rPr>
        <w:tab/>
      </w:r>
    </w:p>
    <w:p w14:paraId="5190973A" w14:textId="77777777" w:rsidR="00BF3DC8" w:rsidRPr="00123F3B" w:rsidRDefault="00BF3DC8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3306744C" w14:textId="77777777" w:rsidR="00032439" w:rsidRPr="00123F3B" w:rsidRDefault="00032439" w:rsidP="00032439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2018</w:t>
      </w:r>
      <w:r w:rsidR="00EE7FB6" w:rsidRPr="00123F3B">
        <w:rPr>
          <w:rFonts w:ascii="Calibri" w:hAnsi="Calibri" w:cs="Tahoma"/>
          <w:sz w:val="21"/>
          <w:szCs w:val="21"/>
        </w:rPr>
        <w:t>-2022</w:t>
      </w:r>
      <w:r w:rsidRPr="00123F3B">
        <w:rPr>
          <w:rFonts w:ascii="Calibri" w:hAnsi="Calibri" w:cs="Tahoma"/>
          <w:sz w:val="21"/>
          <w:szCs w:val="21"/>
        </w:rPr>
        <w:tab/>
        <w:t>NIH R01-DK113307 National Institute of Diabetes and Digestive and Kidney Diseases, “A large-scale, long-term, randomized trial of nutrition labeling interventions” Co-investigator (PI: C. Roberto), $1,</w:t>
      </w:r>
      <w:r w:rsidR="00003885" w:rsidRPr="00123F3B">
        <w:rPr>
          <w:rFonts w:ascii="Calibri" w:hAnsi="Calibri" w:cs="Tahoma"/>
          <w:sz w:val="21"/>
          <w:szCs w:val="21"/>
        </w:rPr>
        <w:t>874,982</w:t>
      </w:r>
    </w:p>
    <w:p w14:paraId="19A8547D" w14:textId="77777777" w:rsidR="00032439" w:rsidRPr="00123F3B" w:rsidRDefault="00032439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69BE00D2" w14:textId="77777777" w:rsidR="009F25B1" w:rsidRPr="00123F3B" w:rsidRDefault="009F25B1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2018</w:t>
      </w:r>
      <w:r w:rsidR="00EE7FB6" w:rsidRPr="00123F3B">
        <w:rPr>
          <w:rFonts w:ascii="Calibri" w:hAnsi="Calibri" w:cs="Tahoma"/>
          <w:sz w:val="21"/>
          <w:szCs w:val="21"/>
        </w:rPr>
        <w:t>-2022</w:t>
      </w:r>
      <w:r w:rsidRPr="00123F3B">
        <w:rPr>
          <w:rFonts w:ascii="Calibri" w:hAnsi="Calibri" w:cs="Tahoma"/>
          <w:sz w:val="21"/>
          <w:szCs w:val="21"/>
        </w:rPr>
        <w:tab/>
        <w:t xml:space="preserve">NIH R01-CA229502 National Cancer Institute, “A randomized trial of web-based behavioral economic interventions to promote healthy food choices among food pantry clients” Co-investigator (PI: </w:t>
      </w:r>
      <w:r w:rsidR="004E113F" w:rsidRPr="00123F3B">
        <w:rPr>
          <w:rFonts w:ascii="Calibri" w:hAnsi="Calibri" w:cs="Tahoma"/>
          <w:sz w:val="21"/>
          <w:szCs w:val="21"/>
        </w:rPr>
        <w:t xml:space="preserve">C. </w:t>
      </w:r>
      <w:r w:rsidRPr="00123F3B">
        <w:rPr>
          <w:rFonts w:ascii="Calibri" w:hAnsi="Calibri" w:cs="Tahoma"/>
          <w:sz w:val="21"/>
          <w:szCs w:val="21"/>
        </w:rPr>
        <w:t>Roberto), $2,</w:t>
      </w:r>
      <w:r w:rsidR="00003885" w:rsidRPr="00123F3B">
        <w:rPr>
          <w:rFonts w:ascii="Calibri" w:hAnsi="Calibri" w:cs="Tahoma"/>
          <w:sz w:val="21"/>
          <w:szCs w:val="21"/>
        </w:rPr>
        <w:t>261,498</w:t>
      </w:r>
    </w:p>
    <w:p w14:paraId="39326815" w14:textId="77777777" w:rsidR="009F25B1" w:rsidRPr="00123F3B" w:rsidRDefault="009F25B1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5DCFC7C4" w14:textId="77777777" w:rsidR="009F25B1" w:rsidRPr="00123F3B" w:rsidRDefault="009F25B1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201</w:t>
      </w:r>
      <w:r w:rsidR="004E113F" w:rsidRPr="00123F3B">
        <w:rPr>
          <w:rFonts w:ascii="Calibri" w:hAnsi="Calibri" w:cs="Tahoma"/>
          <w:sz w:val="21"/>
          <w:szCs w:val="21"/>
        </w:rPr>
        <w:t>7</w:t>
      </w:r>
      <w:r w:rsidR="00EE7FB6" w:rsidRPr="00123F3B">
        <w:rPr>
          <w:rFonts w:ascii="Calibri" w:hAnsi="Calibri" w:cs="Tahoma"/>
          <w:sz w:val="21"/>
          <w:szCs w:val="21"/>
        </w:rPr>
        <w:t>-2019</w:t>
      </w:r>
      <w:r w:rsidRPr="00123F3B">
        <w:rPr>
          <w:rFonts w:ascii="Calibri" w:hAnsi="Calibri" w:cs="Tahoma"/>
          <w:sz w:val="21"/>
          <w:szCs w:val="21"/>
        </w:rPr>
        <w:tab/>
        <w:t xml:space="preserve">NIH </w:t>
      </w:r>
      <w:r w:rsidR="004E113F" w:rsidRPr="00123F3B">
        <w:rPr>
          <w:rFonts w:ascii="Calibri" w:hAnsi="Calibri" w:cs="Tahoma"/>
          <w:sz w:val="21"/>
          <w:szCs w:val="21"/>
        </w:rPr>
        <w:t>R21-TW010837 Fogarty International Center</w:t>
      </w:r>
      <w:r w:rsidRPr="00123F3B">
        <w:rPr>
          <w:rFonts w:ascii="Calibri" w:hAnsi="Calibri" w:cs="Tahoma"/>
          <w:sz w:val="21"/>
          <w:szCs w:val="21"/>
        </w:rPr>
        <w:t>, “</w:t>
      </w:r>
      <w:r w:rsidR="004E113F" w:rsidRPr="00123F3B">
        <w:rPr>
          <w:rFonts w:ascii="Calibri" w:hAnsi="Calibri" w:cs="Tahoma"/>
          <w:sz w:val="21"/>
          <w:szCs w:val="21"/>
        </w:rPr>
        <w:t>Preventing non-communicable diseases in Guatemala through sugary drink reduction and capacity building</w:t>
      </w:r>
      <w:r w:rsidRPr="00123F3B">
        <w:rPr>
          <w:rFonts w:ascii="Calibri" w:hAnsi="Calibri" w:cs="Tahoma"/>
          <w:sz w:val="21"/>
          <w:szCs w:val="21"/>
        </w:rPr>
        <w:t xml:space="preserve">” Co-investigator (PI: </w:t>
      </w:r>
      <w:r w:rsidR="004E113F" w:rsidRPr="00123F3B">
        <w:rPr>
          <w:rFonts w:ascii="Calibri" w:hAnsi="Calibri" w:cs="Tahoma"/>
          <w:sz w:val="21"/>
          <w:szCs w:val="21"/>
        </w:rPr>
        <w:t xml:space="preserve">C. </w:t>
      </w:r>
      <w:r w:rsidRPr="00123F3B">
        <w:rPr>
          <w:rFonts w:ascii="Calibri" w:hAnsi="Calibri" w:cs="Tahoma"/>
          <w:sz w:val="21"/>
          <w:szCs w:val="21"/>
        </w:rPr>
        <w:t>Roberto), $</w:t>
      </w:r>
      <w:r w:rsidR="004E113F" w:rsidRPr="00123F3B">
        <w:rPr>
          <w:rFonts w:ascii="Calibri" w:hAnsi="Calibri" w:cs="Tahoma"/>
          <w:sz w:val="21"/>
          <w:szCs w:val="21"/>
        </w:rPr>
        <w:t>363,713</w:t>
      </w:r>
    </w:p>
    <w:p w14:paraId="072F97C1" w14:textId="77777777" w:rsidR="004E113F" w:rsidRPr="00123F3B" w:rsidRDefault="004E113F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47DD69A8" w14:textId="77777777" w:rsidR="004E113F" w:rsidRPr="00AF5A69" w:rsidRDefault="004E113F" w:rsidP="004E113F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123F3B">
        <w:rPr>
          <w:rFonts w:ascii="Calibri" w:hAnsi="Calibri" w:cs="Tahoma"/>
          <w:sz w:val="21"/>
          <w:szCs w:val="21"/>
        </w:rPr>
        <w:t>2017</w:t>
      </w:r>
      <w:r w:rsidR="00EE7FB6" w:rsidRPr="00123F3B">
        <w:rPr>
          <w:rFonts w:ascii="Calibri" w:hAnsi="Calibri" w:cs="Tahoma"/>
          <w:sz w:val="21"/>
          <w:szCs w:val="21"/>
        </w:rPr>
        <w:t>-2022</w:t>
      </w:r>
      <w:r w:rsidRPr="00123F3B">
        <w:rPr>
          <w:rFonts w:ascii="Calibri" w:hAnsi="Calibri" w:cs="Tahoma"/>
          <w:sz w:val="21"/>
          <w:szCs w:val="21"/>
        </w:rPr>
        <w:tab/>
        <w:t>NIH R01-DK111558 National Institute of Diabetes and Digestive and Kidney Diseases, “Communicating the health risks of sugar-sweetened beverages” Co-investigator (PI: C. Roberto), $1,946,315</w:t>
      </w:r>
    </w:p>
    <w:p w14:paraId="142B21C2" w14:textId="77777777" w:rsidR="004E113F" w:rsidRPr="00AF5A69" w:rsidRDefault="004E113F" w:rsidP="009F25B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55BACD24" w14:textId="77777777" w:rsidR="004E113F" w:rsidRPr="00AF5A69" w:rsidRDefault="004E113F" w:rsidP="004E113F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2016</w:t>
      </w:r>
      <w:r w:rsidR="00EE7FB6" w:rsidRPr="00AF5A69">
        <w:rPr>
          <w:rFonts w:ascii="Calibri" w:hAnsi="Calibri" w:cs="Tahoma"/>
          <w:sz w:val="21"/>
          <w:szCs w:val="21"/>
        </w:rPr>
        <w:t>-2020</w:t>
      </w:r>
      <w:r w:rsidRPr="00AF5A69">
        <w:rPr>
          <w:rFonts w:ascii="Calibri" w:hAnsi="Calibri" w:cs="Tahoma"/>
          <w:sz w:val="21"/>
          <w:szCs w:val="21"/>
        </w:rPr>
        <w:tab/>
        <w:t>Bloomberg Philanthropies, “Evaluating the Philadelphia beverage tax” Co-investigator (Multiple-P</w:t>
      </w:r>
      <w:r w:rsidR="0087377D" w:rsidRPr="00AF5A69">
        <w:rPr>
          <w:rFonts w:ascii="Calibri" w:hAnsi="Calibri" w:cs="Tahoma"/>
          <w:sz w:val="21"/>
          <w:szCs w:val="21"/>
        </w:rPr>
        <w:t>I</w:t>
      </w:r>
      <w:r w:rsidRPr="00AF5A69">
        <w:rPr>
          <w:rFonts w:ascii="Calibri" w:hAnsi="Calibri" w:cs="Tahoma"/>
          <w:sz w:val="21"/>
          <w:szCs w:val="21"/>
        </w:rPr>
        <w:t>s: C. Roberto, H. Lawman, S. Bleich), $2,968,000</w:t>
      </w:r>
    </w:p>
    <w:p w14:paraId="7A5CCAB9" w14:textId="77777777" w:rsidR="009F25B1" w:rsidRPr="00AF5A69" w:rsidRDefault="009F25B1" w:rsidP="000A3F52">
      <w:pPr>
        <w:pStyle w:val="BodyText"/>
        <w:tabs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54DA0395" w14:textId="77777777" w:rsidR="004E113F" w:rsidRPr="00AF5A69" w:rsidRDefault="004E113F" w:rsidP="004E113F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2013</w:t>
      </w:r>
      <w:r w:rsidR="00EE7FB6" w:rsidRPr="00AF5A69">
        <w:rPr>
          <w:rFonts w:ascii="Calibri" w:hAnsi="Calibri" w:cs="Tahoma"/>
          <w:sz w:val="21"/>
          <w:szCs w:val="21"/>
        </w:rPr>
        <w:t>-2019</w:t>
      </w:r>
      <w:r w:rsidRPr="00AF5A69">
        <w:rPr>
          <w:rFonts w:ascii="Calibri" w:hAnsi="Calibri" w:cs="Tahoma"/>
          <w:sz w:val="21"/>
          <w:szCs w:val="21"/>
        </w:rPr>
        <w:tab/>
        <w:t>NIH/FDA P50-CA179546 Nati</w:t>
      </w:r>
      <w:r w:rsidR="00D76C61" w:rsidRPr="00AF5A69">
        <w:rPr>
          <w:rFonts w:ascii="Calibri" w:hAnsi="Calibri" w:cs="Tahoma"/>
          <w:sz w:val="21"/>
          <w:szCs w:val="21"/>
        </w:rPr>
        <w:t>onal Cancer Institute &amp; FDA,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proofErr w:type="spellStart"/>
      <w:r w:rsidRPr="00AF5A69">
        <w:rPr>
          <w:rFonts w:ascii="Calibri" w:hAnsi="Calibri" w:cs="Tahoma"/>
          <w:sz w:val="21"/>
          <w:szCs w:val="21"/>
        </w:rPr>
        <w:t>U</w:t>
      </w:r>
      <w:r w:rsidR="005E2741" w:rsidRPr="00AF5A69">
        <w:rPr>
          <w:rFonts w:ascii="Calibri" w:hAnsi="Calibri" w:cs="Tahoma"/>
          <w:sz w:val="21"/>
          <w:szCs w:val="21"/>
        </w:rPr>
        <w:t>p</w:t>
      </w:r>
      <w:r w:rsidRPr="00AF5A69">
        <w:rPr>
          <w:rFonts w:ascii="Calibri" w:hAnsi="Calibri" w:cs="Tahoma"/>
          <w:sz w:val="21"/>
          <w:szCs w:val="21"/>
        </w:rPr>
        <w:t>enn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Tobacco Center of Regulatory Science (TCORS) Project</w:t>
      </w:r>
      <w:r w:rsidR="00D76C61" w:rsidRPr="00AF5A69">
        <w:rPr>
          <w:rFonts w:ascii="Calibri" w:hAnsi="Calibri" w:cs="Tahoma"/>
          <w:sz w:val="21"/>
          <w:szCs w:val="21"/>
        </w:rPr>
        <w:t xml:space="preserve"> 1</w:t>
      </w:r>
      <w:r w:rsidRPr="00AF5A69">
        <w:rPr>
          <w:rFonts w:ascii="Calibri" w:hAnsi="Calibri" w:cs="Tahoma"/>
          <w:sz w:val="21"/>
          <w:szCs w:val="21"/>
        </w:rPr>
        <w:t>, “Information and misleading information about tobacco products in the “new” and “old” public communication environment: Measuring its presence, estimating its effects, recommending regulatory responses” Co-investigator (co-P</w:t>
      </w:r>
      <w:r w:rsidR="0087377D" w:rsidRPr="00AF5A69">
        <w:rPr>
          <w:rFonts w:ascii="Calibri" w:hAnsi="Calibri" w:cs="Tahoma"/>
          <w:sz w:val="21"/>
          <w:szCs w:val="21"/>
        </w:rPr>
        <w:t>I</w:t>
      </w:r>
      <w:r w:rsidR="00A4250D" w:rsidRPr="00AF5A69">
        <w:rPr>
          <w:rFonts w:ascii="Calibri" w:hAnsi="Calibri" w:cs="Tahoma"/>
          <w:sz w:val="21"/>
          <w:szCs w:val="21"/>
        </w:rPr>
        <w:t>s: R.</w:t>
      </w:r>
      <w:r w:rsidR="001748DC" w:rsidRPr="00AF5A69">
        <w:rPr>
          <w:rFonts w:ascii="Calibri" w:hAnsi="Calibri" w:cs="Tahoma"/>
          <w:sz w:val="21"/>
          <w:szCs w:val="21"/>
        </w:rPr>
        <w:t xml:space="preserve"> </w:t>
      </w:r>
      <w:proofErr w:type="spellStart"/>
      <w:r w:rsidR="001748DC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1748DC" w:rsidRPr="00AF5A69">
        <w:rPr>
          <w:rFonts w:ascii="Calibri" w:hAnsi="Calibri" w:cs="Tahoma"/>
          <w:sz w:val="21"/>
          <w:szCs w:val="21"/>
        </w:rPr>
        <w:t xml:space="preserve"> &amp; C. </w:t>
      </w:r>
      <w:proofErr w:type="spellStart"/>
      <w:r w:rsidR="001748DC" w:rsidRPr="00AF5A69">
        <w:rPr>
          <w:rFonts w:ascii="Calibri" w:hAnsi="Calibri" w:cs="Tahoma"/>
          <w:sz w:val="21"/>
          <w:szCs w:val="21"/>
        </w:rPr>
        <w:t>Lerman</w:t>
      </w:r>
      <w:proofErr w:type="spellEnd"/>
      <w:r w:rsidR="001748DC" w:rsidRPr="00AF5A69">
        <w:rPr>
          <w:rFonts w:ascii="Calibri" w:hAnsi="Calibri" w:cs="Tahoma"/>
          <w:sz w:val="21"/>
          <w:szCs w:val="21"/>
        </w:rPr>
        <w:t>)</w:t>
      </w:r>
      <w:r w:rsidR="0020152C" w:rsidRPr="00AF5A69">
        <w:rPr>
          <w:rFonts w:ascii="Calibri" w:hAnsi="Calibri" w:cs="Tahoma"/>
          <w:sz w:val="21"/>
          <w:szCs w:val="21"/>
        </w:rPr>
        <w:t>, $4,428,554</w:t>
      </w:r>
    </w:p>
    <w:p w14:paraId="4AC84604" w14:textId="77777777" w:rsidR="00D76C61" w:rsidRPr="00AF5A69" w:rsidRDefault="00D76C61" w:rsidP="004E113F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0032EDF6" w14:textId="77777777" w:rsidR="00D76C61" w:rsidRPr="00AF5A69" w:rsidRDefault="00D76C61" w:rsidP="004E113F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2012</w:t>
      </w:r>
      <w:r w:rsidR="00EE7FB6" w:rsidRPr="00AF5A69">
        <w:rPr>
          <w:rFonts w:ascii="Calibri" w:hAnsi="Calibri" w:cs="Tahoma"/>
          <w:sz w:val="21"/>
          <w:szCs w:val="21"/>
        </w:rPr>
        <w:t>-2013</w:t>
      </w:r>
      <w:r w:rsidRPr="00AF5A69">
        <w:rPr>
          <w:rFonts w:ascii="Calibri" w:hAnsi="Calibri" w:cs="Tahoma"/>
          <w:sz w:val="21"/>
          <w:szCs w:val="21"/>
        </w:rPr>
        <w:tab/>
        <w:t xml:space="preserve">NIH CA095856-09S1 (Administrative Supplement) National Cancer Institute, “Supporting the Diffusion of the Tobacco Graphic Warning Labels (GWLs)” </w:t>
      </w:r>
      <w:r w:rsidR="00A4250D" w:rsidRPr="00AF5A69">
        <w:rPr>
          <w:rFonts w:ascii="Calibri" w:hAnsi="Calibri" w:cs="Tahoma"/>
          <w:sz w:val="21"/>
          <w:szCs w:val="21"/>
        </w:rPr>
        <w:t xml:space="preserve">Research director </w:t>
      </w:r>
      <w:r w:rsidR="001748DC" w:rsidRPr="00AF5A69">
        <w:rPr>
          <w:rFonts w:ascii="Calibri" w:hAnsi="Calibri" w:cs="Tahoma"/>
          <w:sz w:val="21"/>
          <w:szCs w:val="21"/>
        </w:rPr>
        <w:t xml:space="preserve">(PI: R. </w:t>
      </w:r>
      <w:proofErr w:type="spellStart"/>
      <w:r w:rsidR="001748DC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1748DC" w:rsidRPr="00AF5A69">
        <w:rPr>
          <w:rFonts w:ascii="Calibri" w:hAnsi="Calibri" w:cs="Tahoma"/>
          <w:sz w:val="21"/>
          <w:szCs w:val="21"/>
        </w:rPr>
        <w:t>)</w:t>
      </w:r>
    </w:p>
    <w:p w14:paraId="3CDF9610" w14:textId="77777777" w:rsidR="004E113F" w:rsidRPr="00AF5A69" w:rsidRDefault="004E113F" w:rsidP="000A3F52">
      <w:pPr>
        <w:pStyle w:val="BodyText"/>
        <w:tabs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688CB748" w14:textId="77777777" w:rsidR="00D76C61" w:rsidRPr="00AF5A69" w:rsidRDefault="00D76C61" w:rsidP="00D76C6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2011</w:t>
      </w:r>
      <w:r w:rsidR="00EE7FB6" w:rsidRPr="00AF5A69">
        <w:rPr>
          <w:rFonts w:ascii="Calibri" w:hAnsi="Calibri" w:cs="Tahoma"/>
          <w:sz w:val="21"/>
          <w:szCs w:val="21"/>
        </w:rPr>
        <w:t>-2012</w:t>
      </w:r>
      <w:r w:rsidRPr="00AF5A69">
        <w:rPr>
          <w:rFonts w:ascii="Calibri" w:hAnsi="Calibri" w:cs="Tahoma"/>
          <w:sz w:val="21"/>
          <w:szCs w:val="21"/>
        </w:rPr>
        <w:tab/>
        <w:t xml:space="preserve">NIH CA095856 National Cancer Institute, </w:t>
      </w:r>
      <w:proofErr w:type="spellStart"/>
      <w:r w:rsidRPr="00AF5A69">
        <w:rPr>
          <w:rFonts w:ascii="Calibri" w:hAnsi="Calibri" w:cs="Tahoma"/>
          <w:sz w:val="21"/>
          <w:szCs w:val="21"/>
        </w:rPr>
        <w:t>U</w:t>
      </w:r>
      <w:r w:rsidR="005E2741" w:rsidRPr="00AF5A69">
        <w:rPr>
          <w:rFonts w:ascii="Calibri" w:hAnsi="Calibri" w:cs="Tahoma"/>
          <w:sz w:val="21"/>
          <w:szCs w:val="21"/>
        </w:rPr>
        <w:t>p</w:t>
      </w:r>
      <w:r w:rsidRPr="00AF5A69">
        <w:rPr>
          <w:rFonts w:ascii="Calibri" w:hAnsi="Calibri" w:cs="Tahoma"/>
          <w:sz w:val="21"/>
          <w:szCs w:val="21"/>
        </w:rPr>
        <w:t>enn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Center of Excellence in Cancer Communication Research (CECCR) Project, “Patient-Clinician Information Engagement: Determinants and Effects on Health Behaviors and Outcomes” </w:t>
      </w:r>
      <w:r w:rsidR="00A4250D" w:rsidRPr="00AF5A69">
        <w:rPr>
          <w:rFonts w:ascii="Calibri" w:hAnsi="Calibri" w:cs="Tahoma"/>
          <w:sz w:val="21"/>
          <w:szCs w:val="21"/>
        </w:rPr>
        <w:t xml:space="preserve">Research director </w:t>
      </w:r>
      <w:r w:rsidR="001748DC" w:rsidRPr="00AF5A69">
        <w:rPr>
          <w:rFonts w:ascii="Calibri" w:hAnsi="Calibri" w:cs="Tahoma"/>
          <w:sz w:val="21"/>
          <w:szCs w:val="21"/>
        </w:rPr>
        <w:t xml:space="preserve">(PI: R. </w:t>
      </w:r>
      <w:proofErr w:type="spellStart"/>
      <w:r w:rsidR="001748DC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1748DC" w:rsidRPr="00AF5A69">
        <w:rPr>
          <w:rFonts w:ascii="Calibri" w:hAnsi="Calibri" w:cs="Tahoma"/>
          <w:sz w:val="21"/>
          <w:szCs w:val="21"/>
        </w:rPr>
        <w:t>)</w:t>
      </w:r>
    </w:p>
    <w:p w14:paraId="79603AB7" w14:textId="77777777" w:rsidR="00D76C61" w:rsidRPr="00AF5A69" w:rsidRDefault="00D76C61" w:rsidP="000A3F52">
      <w:pPr>
        <w:pStyle w:val="BodyText"/>
        <w:tabs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7BB97E74" w14:textId="77777777" w:rsidR="00D76C61" w:rsidRPr="00AF5A69" w:rsidRDefault="00D76C61" w:rsidP="001748DC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2010</w:t>
      </w:r>
      <w:r w:rsidRPr="00AF5A69">
        <w:rPr>
          <w:rFonts w:ascii="Calibri" w:hAnsi="Calibri" w:cs="Tahoma"/>
          <w:sz w:val="21"/>
          <w:szCs w:val="21"/>
        </w:rPr>
        <w:tab/>
        <w:t>City of Philadelphia Contract 1020515, CDC Communities Putting Prevention to Work (CPPW),</w:t>
      </w:r>
      <w:r w:rsidR="001748DC" w:rsidRPr="00AF5A69">
        <w:rPr>
          <w:rFonts w:ascii="Arial" w:hAnsi="Arial" w:cs="Arial"/>
          <w:sz w:val="20"/>
        </w:rPr>
        <w:t xml:space="preserve"> “</w:t>
      </w:r>
      <w:r w:rsidR="001748DC" w:rsidRPr="00AF5A69">
        <w:rPr>
          <w:rFonts w:ascii="Calibri" w:hAnsi="Calibri" w:cs="Tahoma"/>
          <w:sz w:val="21"/>
          <w:szCs w:val="21"/>
        </w:rPr>
        <w:t>Research to support the development and monitoring of the Philadelphia Anti-Tobacco Campaign”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r w:rsidR="00A4250D" w:rsidRPr="00AF5A69">
        <w:rPr>
          <w:rFonts w:ascii="Calibri" w:hAnsi="Calibri" w:cs="Tahoma"/>
          <w:sz w:val="21"/>
          <w:szCs w:val="21"/>
        </w:rPr>
        <w:t xml:space="preserve">Research director </w:t>
      </w:r>
      <w:r w:rsidR="001748DC" w:rsidRPr="00AF5A69">
        <w:rPr>
          <w:rFonts w:ascii="Calibri" w:hAnsi="Calibri" w:cs="Tahoma"/>
          <w:sz w:val="21"/>
          <w:szCs w:val="21"/>
        </w:rPr>
        <w:t xml:space="preserve">(PI: R. </w:t>
      </w:r>
      <w:proofErr w:type="spellStart"/>
      <w:r w:rsidR="001748DC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1748DC" w:rsidRPr="00AF5A69">
        <w:rPr>
          <w:rFonts w:ascii="Calibri" w:hAnsi="Calibri" w:cs="Tahoma"/>
          <w:sz w:val="21"/>
          <w:szCs w:val="21"/>
        </w:rPr>
        <w:t>)</w:t>
      </w:r>
    </w:p>
    <w:p w14:paraId="163531A3" w14:textId="77777777" w:rsidR="00D76C61" w:rsidRPr="00AF5A69" w:rsidRDefault="00D76C61" w:rsidP="00D76C6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sz w:val="21"/>
          <w:szCs w:val="21"/>
        </w:rPr>
      </w:pPr>
    </w:p>
    <w:p w14:paraId="11BDF9AF" w14:textId="77777777" w:rsidR="009F25B1" w:rsidRPr="00AF5A69" w:rsidRDefault="00D76C61" w:rsidP="00D76C61">
      <w:pPr>
        <w:pStyle w:val="BodyText"/>
        <w:tabs>
          <w:tab w:val="left" w:pos="1440"/>
          <w:tab w:val="right" w:pos="9360"/>
        </w:tabs>
        <w:spacing w:after="60"/>
        <w:ind w:left="1440" w:hanging="1440"/>
        <w:rPr>
          <w:rFonts w:ascii="Calibri" w:hAnsi="Calibri" w:cs="Tahoma"/>
          <w:i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2008</w:t>
      </w:r>
      <w:r w:rsidRPr="00AF5A69">
        <w:rPr>
          <w:rFonts w:ascii="Calibri" w:hAnsi="Calibri" w:cs="Tahoma"/>
          <w:sz w:val="21"/>
          <w:szCs w:val="21"/>
        </w:rPr>
        <w:tab/>
        <w:t xml:space="preserve">Corporation for Public Broadcasting/Department of Education PR# U295A050003, </w:t>
      </w:r>
      <w:proofErr w:type="spellStart"/>
      <w:r w:rsidRPr="00AF5A69">
        <w:rPr>
          <w:rFonts w:ascii="Calibri" w:hAnsi="Calibri" w:cs="Tahoma"/>
          <w:sz w:val="21"/>
          <w:szCs w:val="21"/>
        </w:rPr>
        <w:t>U</w:t>
      </w:r>
      <w:r w:rsidR="005E2741" w:rsidRPr="00AF5A69">
        <w:rPr>
          <w:rFonts w:ascii="Calibri" w:hAnsi="Calibri" w:cs="Tahoma"/>
          <w:sz w:val="21"/>
          <w:szCs w:val="21"/>
        </w:rPr>
        <w:t>p</w:t>
      </w:r>
      <w:r w:rsidRPr="00AF5A69">
        <w:rPr>
          <w:rFonts w:ascii="Calibri" w:hAnsi="Calibri" w:cs="Tahoma"/>
          <w:sz w:val="21"/>
          <w:szCs w:val="21"/>
        </w:rPr>
        <w:t>enn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Ready to Learn Literacy Initiative</w:t>
      </w:r>
      <w:r w:rsidR="00A4250D" w:rsidRPr="00AF5A69">
        <w:rPr>
          <w:rFonts w:ascii="Calibri" w:hAnsi="Calibri" w:cs="Tahoma"/>
          <w:sz w:val="21"/>
          <w:szCs w:val="21"/>
        </w:rPr>
        <w:t>,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r w:rsidR="00A4250D" w:rsidRPr="00AF5A69">
        <w:rPr>
          <w:rFonts w:ascii="Calibri" w:hAnsi="Calibri" w:cs="Tahoma"/>
          <w:sz w:val="21"/>
          <w:szCs w:val="21"/>
        </w:rPr>
        <w:t xml:space="preserve">Study Coordinator </w:t>
      </w:r>
      <w:r w:rsidR="001748DC" w:rsidRPr="00AF5A69">
        <w:rPr>
          <w:rFonts w:ascii="Calibri" w:hAnsi="Calibri" w:cs="Tahoma"/>
          <w:sz w:val="21"/>
          <w:szCs w:val="21"/>
        </w:rPr>
        <w:t>(PI: D. Linebarger)</w:t>
      </w:r>
    </w:p>
    <w:p w14:paraId="40205C48" w14:textId="77777777" w:rsidR="009F25B1" w:rsidRPr="00AF5A69" w:rsidRDefault="009F25B1" w:rsidP="00123EEA">
      <w:pPr>
        <w:rPr>
          <w:rFonts w:ascii="Calibri" w:hAnsi="Calibri" w:cs="Tahoma"/>
          <w:b/>
        </w:rPr>
      </w:pPr>
    </w:p>
    <w:p w14:paraId="3481085B" w14:textId="77777777" w:rsidR="00FE49B9" w:rsidRPr="00AF5A69" w:rsidRDefault="00FE49B9" w:rsidP="00123EEA">
      <w:pPr>
        <w:rPr>
          <w:rFonts w:ascii="Calibri" w:hAnsi="Calibri" w:cs="Tahoma"/>
          <w:b/>
        </w:rPr>
      </w:pPr>
    </w:p>
    <w:p w14:paraId="552A4880" w14:textId="77777777" w:rsidR="00FE49B9" w:rsidRPr="00AF5A69" w:rsidRDefault="00FE49B9" w:rsidP="00123EEA">
      <w:pPr>
        <w:rPr>
          <w:rFonts w:ascii="Calibri" w:hAnsi="Calibri" w:cs="Tahoma"/>
          <w:b/>
        </w:rPr>
      </w:pPr>
    </w:p>
    <w:p w14:paraId="522C2E3E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lastRenderedPageBreak/>
        <w:t>PEER-REVIEWED PUBLICATIONS</w:t>
      </w:r>
    </w:p>
    <w:p w14:paraId="03F6CEE7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3DC3C24" wp14:editId="32FBF3E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48129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2E6C273F" w14:textId="27396550" w:rsidR="003F0FAD" w:rsidRPr="009876DA" w:rsidRDefault="003F0FAD" w:rsidP="003F0FAD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proofErr w:type="spellStart"/>
      <w:r w:rsidRPr="009876DA">
        <w:rPr>
          <w:rFonts w:ascii="Calibri" w:hAnsi="Calibri" w:cs="Tahoma"/>
          <w:bCs/>
          <w:sz w:val="21"/>
          <w:szCs w:val="21"/>
        </w:rPr>
        <w:t>Petimar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J., </w:t>
      </w:r>
      <w:r w:rsidRPr="009876DA">
        <w:rPr>
          <w:rFonts w:ascii="Calibri" w:hAnsi="Calibri" w:cs="Tahoma"/>
          <w:b/>
          <w:sz w:val="21"/>
          <w:szCs w:val="21"/>
        </w:rPr>
        <w:t>Gibson, L.A.</w:t>
      </w:r>
      <w:r w:rsidRPr="009876DA">
        <w:rPr>
          <w:rFonts w:ascii="Calibri" w:hAnsi="Calibri" w:cs="Tahoma"/>
          <w:bCs/>
          <w:sz w:val="21"/>
          <w:szCs w:val="21"/>
        </w:rPr>
        <w:t>, Yan, J., Bleich, S.N., Mitra, N., Trego, M.L., Lawman, H.G., &amp; Roberto, C.A. (</w:t>
      </w:r>
      <w:r w:rsidR="00C07B03">
        <w:rPr>
          <w:rFonts w:ascii="Calibri" w:hAnsi="Calibri" w:cs="Tahoma"/>
          <w:bCs/>
          <w:sz w:val="21"/>
          <w:szCs w:val="21"/>
        </w:rPr>
        <w:t>2022</w:t>
      </w:r>
      <w:r w:rsidRPr="009876DA">
        <w:rPr>
          <w:rFonts w:ascii="Calibri" w:hAnsi="Calibri" w:cs="Tahoma"/>
          <w:bCs/>
          <w:sz w:val="21"/>
          <w:szCs w:val="21"/>
        </w:rPr>
        <w:t>). Sustained impact of the Philadelphia beverage tax on beverage prices and sales over two years.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 xml:space="preserve"> American Journal of Preventive Medicine</w:t>
      </w:r>
      <w:r w:rsidRPr="009876DA">
        <w:rPr>
          <w:rFonts w:ascii="Calibri" w:hAnsi="Calibri" w:cs="Tahoma"/>
          <w:bCs/>
          <w:sz w:val="21"/>
          <w:szCs w:val="21"/>
        </w:rPr>
        <w:t>.</w:t>
      </w:r>
      <w:r w:rsidR="00C07B03">
        <w:rPr>
          <w:rFonts w:ascii="Calibri" w:hAnsi="Calibri" w:cs="Tahoma"/>
          <w:bCs/>
          <w:sz w:val="21"/>
          <w:szCs w:val="21"/>
        </w:rPr>
        <w:t xml:space="preserve"> </w:t>
      </w:r>
      <w:proofErr w:type="gramStart"/>
      <w:r w:rsidR="00C07B03">
        <w:rPr>
          <w:rFonts w:ascii="Calibri" w:hAnsi="Calibri" w:cs="Tahoma"/>
          <w:bCs/>
          <w:sz w:val="21"/>
          <w:szCs w:val="21"/>
        </w:rPr>
        <w:t>Doi:</w:t>
      </w:r>
      <w:r w:rsidR="00C07B03" w:rsidRPr="00C07B03">
        <w:rPr>
          <w:rFonts w:ascii="Calibri" w:hAnsi="Calibri" w:cs="Tahoma"/>
          <w:bCs/>
          <w:sz w:val="21"/>
          <w:szCs w:val="21"/>
        </w:rPr>
        <w:t>10.1016/j.amepre</w:t>
      </w:r>
      <w:proofErr w:type="gramEnd"/>
      <w:r w:rsidR="00C07B03" w:rsidRPr="00C07B03">
        <w:rPr>
          <w:rFonts w:ascii="Calibri" w:hAnsi="Calibri" w:cs="Tahoma"/>
          <w:bCs/>
          <w:sz w:val="21"/>
          <w:szCs w:val="21"/>
        </w:rPr>
        <w:t>.2021.12.012</w:t>
      </w:r>
    </w:p>
    <w:p w14:paraId="062A5FA0" w14:textId="7D32D114" w:rsidR="00824778" w:rsidRPr="009876DA" w:rsidRDefault="00824778" w:rsidP="00824778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9876DA">
        <w:rPr>
          <w:rFonts w:ascii="Calibri" w:hAnsi="Calibri" w:cs="Tahoma"/>
          <w:bCs/>
          <w:sz w:val="21"/>
          <w:szCs w:val="21"/>
        </w:rPr>
        <w:t xml:space="preserve">Siegel, L., Liu, J., </w:t>
      </w:r>
      <w:r w:rsidRPr="009876DA">
        <w:rPr>
          <w:rFonts w:ascii="Calibri" w:hAnsi="Calibri" w:cs="Tahoma"/>
          <w:b/>
          <w:bCs/>
          <w:sz w:val="21"/>
          <w:szCs w:val="21"/>
        </w:rPr>
        <w:t>Gibson, L.A.</w:t>
      </w:r>
      <w:r w:rsidRPr="009876DA">
        <w:rPr>
          <w:rFonts w:ascii="Calibri" w:hAnsi="Calibri" w:cs="Tahoma"/>
          <w:bCs/>
          <w:sz w:val="21"/>
          <w:szCs w:val="21"/>
        </w:rPr>
        <w:t xml:space="preserve">, &amp;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Hornik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>, R.C. (</w:t>
      </w:r>
      <w:r w:rsidR="00C07B03">
        <w:rPr>
          <w:rFonts w:ascii="Calibri" w:hAnsi="Calibri" w:cs="Tahoma"/>
          <w:bCs/>
          <w:sz w:val="21"/>
          <w:szCs w:val="21"/>
        </w:rPr>
        <w:t>2022</w:t>
      </w:r>
      <w:r w:rsidRPr="009876DA">
        <w:rPr>
          <w:rFonts w:ascii="Calibri" w:hAnsi="Calibri" w:cs="Tahoma"/>
          <w:bCs/>
          <w:sz w:val="21"/>
          <w:szCs w:val="21"/>
        </w:rPr>
        <w:t>). Not all norm information is the same: Effects of normative content in the media on young people’s perceptions of e-cigarette and tobacco use norms</w:t>
      </w:r>
      <w:r w:rsidRPr="009876DA">
        <w:rPr>
          <w:rFonts w:ascii="Calibri" w:hAnsi="Calibri" w:cs="Tahoma"/>
          <w:bCs/>
          <w:i/>
          <w:sz w:val="21"/>
          <w:szCs w:val="21"/>
        </w:rPr>
        <w:t>.</w:t>
      </w:r>
      <w:r w:rsidRPr="009876DA">
        <w:rPr>
          <w:rFonts w:ascii="Calibri" w:hAnsi="Calibri" w:cs="Tahoma"/>
          <w:bCs/>
          <w:sz w:val="21"/>
          <w:szCs w:val="21"/>
        </w:rPr>
        <w:t xml:space="preserve"> 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>Communication Research</w:t>
      </w:r>
      <w:r w:rsidRPr="009876DA">
        <w:rPr>
          <w:rFonts w:ascii="Calibri" w:hAnsi="Calibri" w:cs="Tahoma"/>
          <w:bCs/>
          <w:sz w:val="21"/>
          <w:szCs w:val="21"/>
        </w:rPr>
        <w:t>.</w:t>
      </w:r>
      <w:r w:rsidRPr="009876DA" w:rsidDel="00423702">
        <w:rPr>
          <w:rFonts w:ascii="Calibri" w:hAnsi="Calibri" w:cs="Tahoma"/>
          <w:bCs/>
          <w:sz w:val="21"/>
          <w:szCs w:val="21"/>
        </w:rPr>
        <w:t xml:space="preserve"> </w:t>
      </w:r>
      <w:r w:rsidR="00C07B03">
        <w:rPr>
          <w:rFonts w:ascii="Calibri" w:hAnsi="Calibri" w:cs="Tahoma"/>
          <w:bCs/>
          <w:sz w:val="21"/>
          <w:szCs w:val="21"/>
        </w:rPr>
        <w:t>Doi:</w:t>
      </w:r>
      <w:r w:rsidR="00C07B03" w:rsidRPr="00C07B03">
        <w:rPr>
          <w:rFonts w:ascii="Calibri" w:hAnsi="Calibri" w:cs="Tahoma"/>
          <w:bCs/>
          <w:sz w:val="21"/>
          <w:szCs w:val="21"/>
        </w:rPr>
        <w:t>10.1177/00936502211073290</w:t>
      </w:r>
    </w:p>
    <w:p w14:paraId="6AB7482A" w14:textId="643F8472" w:rsidR="00916D85" w:rsidRPr="009876DA" w:rsidRDefault="00916D85" w:rsidP="00916D85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proofErr w:type="spellStart"/>
      <w:r w:rsidRPr="009876DA">
        <w:rPr>
          <w:rFonts w:ascii="Calibri" w:hAnsi="Calibri" w:cs="Tahoma"/>
          <w:bCs/>
          <w:sz w:val="21"/>
          <w:szCs w:val="21"/>
        </w:rPr>
        <w:t>Hornik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R.,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Binns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S., Emery, S., Kim, K., Kim, Y., Liu, J.,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Jesch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E., Siegel, L.,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Volinsky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A., &amp; </w:t>
      </w:r>
      <w:r w:rsidRPr="009876DA">
        <w:rPr>
          <w:rFonts w:ascii="Calibri" w:hAnsi="Calibri" w:cs="Tahoma"/>
          <w:b/>
          <w:sz w:val="21"/>
          <w:szCs w:val="21"/>
        </w:rPr>
        <w:t>Gibson, L.A.</w:t>
      </w:r>
      <w:r w:rsidRPr="009876DA">
        <w:rPr>
          <w:rFonts w:ascii="Calibri" w:hAnsi="Calibri" w:cs="Tahoma"/>
          <w:bCs/>
          <w:sz w:val="21"/>
          <w:szCs w:val="21"/>
        </w:rPr>
        <w:t xml:space="preserve"> (2022). The effects of media coverage of tobacco on young people’s decisions to smoke combustible cigarettes.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 xml:space="preserve"> Journal of Communication</w:t>
      </w:r>
      <w:r w:rsidRPr="009876DA">
        <w:rPr>
          <w:rFonts w:ascii="Calibri" w:hAnsi="Calibri" w:cs="Tahoma"/>
          <w:bCs/>
          <w:sz w:val="21"/>
          <w:szCs w:val="21"/>
        </w:rPr>
        <w:t xml:space="preserve">. </w:t>
      </w:r>
      <w:r w:rsidR="009D4FC5" w:rsidRPr="009876DA">
        <w:rPr>
          <w:rFonts w:ascii="Calibri" w:hAnsi="Calibri" w:cs="Tahoma"/>
          <w:bCs/>
          <w:sz w:val="21"/>
          <w:szCs w:val="21"/>
        </w:rPr>
        <w:t>D</w:t>
      </w:r>
      <w:r w:rsidRPr="009876DA">
        <w:rPr>
          <w:rFonts w:ascii="Calibri" w:hAnsi="Calibri" w:cs="Tahoma"/>
          <w:bCs/>
          <w:sz w:val="21"/>
          <w:szCs w:val="21"/>
        </w:rPr>
        <w:t>oi:10.1093/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joc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>/jqab052</w:t>
      </w:r>
    </w:p>
    <w:p w14:paraId="563EC671" w14:textId="218BD59E" w:rsidR="007813DD" w:rsidRPr="009876DA" w:rsidRDefault="007813DD" w:rsidP="007813DD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proofErr w:type="spellStart"/>
      <w:r w:rsidRPr="009876DA">
        <w:rPr>
          <w:rFonts w:ascii="Calibri" w:hAnsi="Calibri" w:cs="Tahoma"/>
          <w:bCs/>
          <w:sz w:val="21"/>
          <w:szCs w:val="21"/>
        </w:rPr>
        <w:t>Grummon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A.H., Roberto, C.A., Lawman, H.G., Bleich, S.N., Yan, J., Mitra, N., Hua, S.V., Lowery, C.M.,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Peterhans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 xml:space="preserve">, A., &amp; </w:t>
      </w:r>
      <w:r w:rsidRPr="009876DA">
        <w:rPr>
          <w:rFonts w:ascii="Calibri" w:hAnsi="Calibri" w:cs="Tahoma"/>
          <w:b/>
          <w:sz w:val="21"/>
          <w:szCs w:val="21"/>
        </w:rPr>
        <w:t xml:space="preserve">Gibson, L.A. </w:t>
      </w:r>
      <w:r w:rsidRPr="009876DA">
        <w:rPr>
          <w:rFonts w:ascii="Calibri" w:hAnsi="Calibri" w:cs="Tahoma"/>
          <w:bCs/>
          <w:sz w:val="21"/>
          <w:szCs w:val="21"/>
        </w:rPr>
        <w:t>(2021).</w:t>
      </w:r>
      <w:r w:rsidRPr="009876DA">
        <w:rPr>
          <w:rFonts w:ascii="Calibri" w:hAnsi="Calibri" w:cs="Tahoma"/>
          <w:b/>
          <w:sz w:val="21"/>
          <w:szCs w:val="21"/>
        </w:rPr>
        <w:t xml:space="preserve"> </w:t>
      </w:r>
      <w:r w:rsidRPr="009876DA">
        <w:rPr>
          <w:rFonts w:ascii="Calibri" w:hAnsi="Calibri" w:cs="Tahoma"/>
          <w:bCs/>
          <w:sz w:val="21"/>
          <w:szCs w:val="21"/>
        </w:rPr>
        <w:t xml:space="preserve">Purchases of non-taxed foods, beverages, and alcohol in a longitudinal cohort after implementation of the Philadelphia Beverage Tax. 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>The Journal of Nutrition</w:t>
      </w:r>
      <w:r w:rsidRPr="009876DA">
        <w:rPr>
          <w:rFonts w:ascii="Calibri" w:hAnsi="Calibri" w:cs="Tahoma"/>
          <w:bCs/>
          <w:sz w:val="21"/>
          <w:szCs w:val="21"/>
        </w:rPr>
        <w:t xml:space="preserve">. </w:t>
      </w:r>
      <w:r w:rsidR="009D4FC5" w:rsidRPr="009876DA">
        <w:rPr>
          <w:rFonts w:ascii="Calibri" w:hAnsi="Calibri" w:cs="Tahoma"/>
          <w:bCs/>
          <w:sz w:val="21"/>
          <w:szCs w:val="21"/>
        </w:rPr>
        <w:t>D</w:t>
      </w:r>
      <w:r w:rsidRPr="009876DA">
        <w:rPr>
          <w:rFonts w:ascii="Calibri" w:hAnsi="Calibri" w:cs="Tahoma"/>
          <w:bCs/>
          <w:sz w:val="21"/>
          <w:szCs w:val="21"/>
        </w:rPr>
        <w:t>oi:10.1093/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jn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>/nxab421</w:t>
      </w:r>
    </w:p>
    <w:p w14:paraId="14586C6B" w14:textId="7225335A" w:rsidR="00C407E3" w:rsidRPr="009876DA" w:rsidRDefault="00C407E3" w:rsidP="00AB724C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9876DA">
        <w:rPr>
          <w:rFonts w:ascii="Calibri" w:hAnsi="Calibri" w:cs="Tahoma"/>
          <w:bCs/>
          <w:sz w:val="21"/>
          <w:szCs w:val="21"/>
        </w:rPr>
        <w:t xml:space="preserve">Sharif, M.A., Dixon, E., Bair, E.F., Garzon, C., </w:t>
      </w:r>
      <w:r w:rsidRPr="009876DA">
        <w:rPr>
          <w:rFonts w:ascii="Calibri" w:hAnsi="Calibri" w:cs="Tahoma"/>
          <w:b/>
          <w:sz w:val="21"/>
          <w:szCs w:val="21"/>
        </w:rPr>
        <w:t>Gibson, L.A.</w:t>
      </w:r>
      <w:r w:rsidRPr="009876DA">
        <w:rPr>
          <w:rFonts w:ascii="Calibri" w:hAnsi="Calibri" w:cs="Tahoma"/>
          <w:bCs/>
          <w:sz w:val="21"/>
          <w:szCs w:val="21"/>
        </w:rPr>
        <w:t xml:space="preserve">, Linn, K., &amp; </w:t>
      </w:r>
      <w:proofErr w:type="spellStart"/>
      <w:r w:rsidRPr="009876DA">
        <w:rPr>
          <w:rFonts w:ascii="Calibri" w:hAnsi="Calibri" w:cs="Tahoma"/>
          <w:bCs/>
          <w:sz w:val="21"/>
          <w:szCs w:val="21"/>
        </w:rPr>
        <w:t>Volpp</w:t>
      </w:r>
      <w:proofErr w:type="spellEnd"/>
      <w:r w:rsidRPr="009876DA">
        <w:rPr>
          <w:rFonts w:ascii="Calibri" w:hAnsi="Calibri" w:cs="Tahoma"/>
          <w:bCs/>
          <w:sz w:val="21"/>
          <w:szCs w:val="21"/>
        </w:rPr>
        <w:t>, K. (</w:t>
      </w:r>
      <w:r w:rsidR="00AB724C" w:rsidRPr="009876DA">
        <w:rPr>
          <w:rFonts w:ascii="Calibri" w:hAnsi="Calibri" w:cs="Tahoma"/>
          <w:bCs/>
          <w:sz w:val="21"/>
          <w:szCs w:val="21"/>
        </w:rPr>
        <w:t>2021</w:t>
      </w:r>
      <w:r w:rsidRPr="009876DA">
        <w:rPr>
          <w:rFonts w:ascii="Calibri" w:hAnsi="Calibri" w:cs="Tahoma"/>
          <w:bCs/>
          <w:sz w:val="21"/>
          <w:szCs w:val="21"/>
        </w:rPr>
        <w:t xml:space="preserve">). </w:t>
      </w:r>
      <w:r w:rsidR="00AB724C" w:rsidRPr="009876DA">
        <w:rPr>
          <w:rFonts w:ascii="Calibri" w:hAnsi="Calibri" w:cs="Tahoma"/>
          <w:bCs/>
          <w:sz w:val="21"/>
          <w:szCs w:val="21"/>
        </w:rPr>
        <w:t xml:space="preserve">Effect </w:t>
      </w:r>
      <w:r w:rsidRPr="009876DA">
        <w:rPr>
          <w:rFonts w:ascii="Calibri" w:hAnsi="Calibri" w:cs="Tahoma"/>
          <w:bCs/>
          <w:sz w:val="21"/>
          <w:szCs w:val="21"/>
        </w:rPr>
        <w:t xml:space="preserve">of nudges on downloads of COVID-19 exposure notification apps: A randomized </w:t>
      </w:r>
      <w:r w:rsidR="00AB724C" w:rsidRPr="009876DA">
        <w:rPr>
          <w:rFonts w:ascii="Calibri" w:hAnsi="Calibri" w:cs="Tahoma"/>
          <w:bCs/>
          <w:sz w:val="21"/>
          <w:szCs w:val="21"/>
        </w:rPr>
        <w:t xml:space="preserve">clinical </w:t>
      </w:r>
      <w:r w:rsidRPr="009876DA">
        <w:rPr>
          <w:rFonts w:ascii="Calibri" w:hAnsi="Calibri" w:cs="Tahoma"/>
          <w:bCs/>
          <w:sz w:val="21"/>
          <w:szCs w:val="21"/>
        </w:rPr>
        <w:t xml:space="preserve">trial. 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>JAMA Network Open</w:t>
      </w:r>
      <w:r w:rsidR="00AB724C" w:rsidRPr="009876DA">
        <w:rPr>
          <w:rFonts w:ascii="Calibri" w:hAnsi="Calibri" w:cs="Tahoma"/>
          <w:bCs/>
          <w:i/>
          <w:iCs/>
          <w:sz w:val="21"/>
          <w:szCs w:val="21"/>
        </w:rPr>
        <w:t>, 4</w:t>
      </w:r>
      <w:r w:rsidR="00AB724C" w:rsidRPr="009876DA">
        <w:rPr>
          <w:rFonts w:ascii="Calibri" w:hAnsi="Calibri" w:cs="Tahoma"/>
          <w:bCs/>
          <w:sz w:val="21"/>
          <w:szCs w:val="21"/>
        </w:rPr>
        <w:t>(12), e2140839</w:t>
      </w:r>
      <w:r w:rsidRPr="009876DA">
        <w:rPr>
          <w:rFonts w:ascii="Calibri" w:hAnsi="Calibri" w:cs="Tahoma"/>
          <w:bCs/>
          <w:sz w:val="21"/>
          <w:szCs w:val="21"/>
        </w:rPr>
        <w:t>.</w:t>
      </w:r>
      <w:r w:rsidRPr="009876DA">
        <w:rPr>
          <w:rFonts w:ascii="Calibri" w:hAnsi="Calibri" w:cs="Tahoma"/>
          <w:bCs/>
          <w:i/>
          <w:iCs/>
          <w:sz w:val="21"/>
          <w:szCs w:val="21"/>
        </w:rPr>
        <w:t xml:space="preserve"> </w:t>
      </w:r>
      <w:r w:rsidR="009D4FC5" w:rsidRPr="009876DA">
        <w:rPr>
          <w:rFonts w:ascii="Calibri" w:hAnsi="Calibri" w:cs="Tahoma"/>
          <w:bCs/>
          <w:sz w:val="21"/>
          <w:szCs w:val="21"/>
        </w:rPr>
        <w:t>D</w:t>
      </w:r>
      <w:r w:rsidR="00AB724C" w:rsidRPr="009876DA">
        <w:rPr>
          <w:rFonts w:ascii="Calibri" w:hAnsi="Calibri" w:cs="Tahoma"/>
          <w:bCs/>
          <w:sz w:val="21"/>
          <w:szCs w:val="21"/>
        </w:rPr>
        <w:t>oi:10.1001/jamanetworkopen.2021.40839</w:t>
      </w:r>
    </w:p>
    <w:p w14:paraId="1F4413B3" w14:textId="77777777" w:rsidR="000823C0" w:rsidRPr="00450288" w:rsidRDefault="000823C0" w:rsidP="000823C0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450288">
        <w:rPr>
          <w:rFonts w:ascii="Calibri" w:hAnsi="Calibri" w:cs="Tahoma"/>
          <w:bCs/>
          <w:sz w:val="21"/>
          <w:szCs w:val="21"/>
        </w:rPr>
        <w:t xml:space="preserve">Bleich, S.N., Soto, M.J., Dunn, C.G., Yan, J., </w:t>
      </w:r>
      <w:r w:rsidRPr="00450288">
        <w:rPr>
          <w:rFonts w:ascii="Calibri" w:hAnsi="Calibri" w:cs="Tahoma"/>
          <w:b/>
          <w:sz w:val="21"/>
          <w:szCs w:val="21"/>
        </w:rPr>
        <w:t>Gibson, L.A.</w:t>
      </w:r>
      <w:r w:rsidRPr="00450288">
        <w:rPr>
          <w:rFonts w:ascii="Calibri" w:hAnsi="Calibri" w:cs="Tahoma"/>
          <w:bCs/>
          <w:sz w:val="21"/>
          <w:szCs w:val="21"/>
        </w:rPr>
        <w:t xml:space="preserve">, Lawman, H.G., Mitra, N., Lowery, C.M., </w:t>
      </w:r>
      <w:proofErr w:type="spellStart"/>
      <w:r w:rsidRPr="00450288">
        <w:rPr>
          <w:rFonts w:ascii="Calibri" w:hAnsi="Calibri" w:cs="Tahoma"/>
          <w:bCs/>
          <w:sz w:val="21"/>
          <w:szCs w:val="21"/>
        </w:rPr>
        <w:t>Peterhans</w:t>
      </w:r>
      <w:proofErr w:type="spellEnd"/>
      <w:r w:rsidRPr="00450288">
        <w:rPr>
          <w:rFonts w:ascii="Calibri" w:hAnsi="Calibri" w:cs="Tahoma"/>
          <w:bCs/>
          <w:sz w:val="21"/>
          <w:szCs w:val="21"/>
        </w:rPr>
        <w:t>, A., Hua, S.V., &amp; Roberto, C.A. (</w:t>
      </w:r>
      <w:r w:rsidR="00BA57E6" w:rsidRPr="00450288">
        <w:rPr>
          <w:rFonts w:ascii="Calibri" w:hAnsi="Calibri" w:cs="Tahoma"/>
          <w:bCs/>
          <w:sz w:val="21"/>
          <w:szCs w:val="21"/>
        </w:rPr>
        <w:t>2021</w:t>
      </w:r>
      <w:r w:rsidRPr="00450288">
        <w:rPr>
          <w:rFonts w:ascii="Calibri" w:hAnsi="Calibri" w:cs="Tahoma"/>
          <w:bCs/>
          <w:sz w:val="21"/>
          <w:szCs w:val="21"/>
        </w:rPr>
        <w:t xml:space="preserve">). </w:t>
      </w:r>
      <w:r w:rsidR="00BA57E6" w:rsidRPr="00450288">
        <w:rPr>
          <w:rFonts w:ascii="Calibri" w:hAnsi="Calibri" w:cs="Tahoma"/>
          <w:bCs/>
          <w:sz w:val="21"/>
          <w:szCs w:val="21"/>
        </w:rPr>
        <w:t xml:space="preserve">Association of </w:t>
      </w:r>
      <w:r w:rsidRPr="00450288">
        <w:rPr>
          <w:rFonts w:ascii="Calibri" w:hAnsi="Calibri" w:cs="Tahoma"/>
          <w:bCs/>
          <w:sz w:val="21"/>
          <w:szCs w:val="21"/>
        </w:rPr>
        <w:t xml:space="preserve">a sweetened beverage tax </w:t>
      </w:r>
      <w:r w:rsidR="00BA57E6" w:rsidRPr="00450288">
        <w:rPr>
          <w:rFonts w:ascii="Calibri" w:hAnsi="Calibri" w:cs="Tahoma"/>
          <w:bCs/>
          <w:sz w:val="21"/>
          <w:szCs w:val="21"/>
        </w:rPr>
        <w:t xml:space="preserve">with purchases of </w:t>
      </w:r>
      <w:r w:rsidRPr="00450288">
        <w:rPr>
          <w:rFonts w:ascii="Calibri" w:hAnsi="Calibri" w:cs="Tahoma"/>
          <w:bCs/>
          <w:sz w:val="21"/>
          <w:szCs w:val="21"/>
        </w:rPr>
        <w:t>beverage</w:t>
      </w:r>
      <w:r w:rsidR="00BA57E6" w:rsidRPr="00450288">
        <w:rPr>
          <w:rFonts w:ascii="Calibri" w:hAnsi="Calibri" w:cs="Tahoma"/>
          <w:bCs/>
          <w:sz w:val="21"/>
          <w:szCs w:val="21"/>
        </w:rPr>
        <w:t>s</w:t>
      </w:r>
      <w:r w:rsidRPr="00450288">
        <w:rPr>
          <w:rFonts w:ascii="Calibri" w:hAnsi="Calibri" w:cs="Tahoma"/>
          <w:bCs/>
          <w:sz w:val="21"/>
          <w:szCs w:val="21"/>
        </w:rPr>
        <w:t xml:space="preserve"> and high</w:t>
      </w:r>
      <w:r w:rsidR="00BA57E6" w:rsidRPr="00450288">
        <w:rPr>
          <w:rFonts w:ascii="Calibri" w:hAnsi="Calibri" w:cs="Tahoma"/>
          <w:bCs/>
          <w:sz w:val="21"/>
          <w:szCs w:val="21"/>
        </w:rPr>
        <w:t>-</w:t>
      </w:r>
      <w:r w:rsidRPr="00450288">
        <w:rPr>
          <w:rFonts w:ascii="Calibri" w:hAnsi="Calibri" w:cs="Tahoma"/>
          <w:bCs/>
          <w:sz w:val="21"/>
          <w:szCs w:val="21"/>
        </w:rPr>
        <w:t>sugar food</w:t>
      </w:r>
      <w:r w:rsidR="00BA57E6" w:rsidRPr="00450288">
        <w:rPr>
          <w:rFonts w:ascii="Calibri" w:hAnsi="Calibri" w:cs="Tahoma"/>
          <w:bCs/>
          <w:sz w:val="21"/>
          <w:szCs w:val="21"/>
        </w:rPr>
        <w:t>s</w:t>
      </w:r>
      <w:r w:rsidRPr="00450288">
        <w:rPr>
          <w:rFonts w:ascii="Calibri" w:hAnsi="Calibri" w:cs="Tahoma"/>
          <w:bCs/>
          <w:sz w:val="21"/>
          <w:szCs w:val="21"/>
        </w:rPr>
        <w:t xml:space="preserve"> at independent stores in Philadelphia. </w:t>
      </w:r>
      <w:r w:rsidRPr="00450288">
        <w:rPr>
          <w:rFonts w:ascii="Calibri" w:hAnsi="Calibri" w:cs="Tahoma"/>
          <w:bCs/>
          <w:i/>
          <w:iCs/>
          <w:sz w:val="21"/>
          <w:szCs w:val="21"/>
        </w:rPr>
        <w:t>JAMA Network Open</w:t>
      </w:r>
      <w:r w:rsidR="00BA57E6" w:rsidRPr="00450288">
        <w:rPr>
          <w:rFonts w:ascii="Calibri" w:hAnsi="Calibri" w:cs="Tahoma"/>
          <w:bCs/>
          <w:i/>
          <w:iCs/>
          <w:sz w:val="21"/>
          <w:szCs w:val="21"/>
        </w:rPr>
        <w:t>, 4</w:t>
      </w:r>
      <w:r w:rsidR="00BA57E6" w:rsidRPr="009D4FC5">
        <w:rPr>
          <w:rFonts w:ascii="Calibri" w:hAnsi="Calibri" w:cs="Tahoma"/>
          <w:bCs/>
          <w:sz w:val="21"/>
          <w:szCs w:val="21"/>
        </w:rPr>
        <w:t xml:space="preserve">(6), </w:t>
      </w:r>
      <w:r w:rsidR="00BA57E6" w:rsidRPr="00450288">
        <w:rPr>
          <w:rFonts w:ascii="Calibri" w:hAnsi="Calibri" w:cs="Tahoma"/>
          <w:bCs/>
          <w:sz w:val="21"/>
          <w:szCs w:val="21"/>
        </w:rPr>
        <w:t>e2113527. Doi:10.1001/jamanetworkopen.2021.13527</w:t>
      </w:r>
    </w:p>
    <w:p w14:paraId="11B470CE" w14:textId="3A983DA6" w:rsidR="00E40CE6" w:rsidRPr="00AF5A69" w:rsidRDefault="00E40CE6" w:rsidP="00E40CE6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AF5A69">
        <w:rPr>
          <w:rFonts w:ascii="Calibri" w:hAnsi="Calibri" w:cs="Tahoma"/>
          <w:b/>
          <w:bCs/>
          <w:sz w:val="21"/>
          <w:szCs w:val="21"/>
        </w:rPr>
        <w:t>Gibson, L.A.</w:t>
      </w:r>
      <w:r w:rsidRPr="00AF5A69">
        <w:rPr>
          <w:rFonts w:ascii="Calibri" w:hAnsi="Calibri" w:cs="Tahoma"/>
          <w:bCs/>
          <w:sz w:val="21"/>
          <w:szCs w:val="21"/>
        </w:rPr>
        <w:t xml:space="preserve">, Lawman, H.G., Bleich, S.N., Yan, J., Mitra, N., LeVasseur, M.T., Lowery, C.M., </w:t>
      </w:r>
      <w:r w:rsidR="00C24A33" w:rsidRPr="00AF5A69">
        <w:rPr>
          <w:rFonts w:ascii="Calibri" w:hAnsi="Calibri" w:cs="Tahoma"/>
          <w:bCs/>
          <w:sz w:val="21"/>
          <w:szCs w:val="21"/>
        </w:rPr>
        <w:t xml:space="preserve">&amp; </w:t>
      </w:r>
      <w:r w:rsidRPr="00AF5A69">
        <w:rPr>
          <w:rFonts w:ascii="Calibri" w:hAnsi="Calibri" w:cs="Tahoma"/>
          <w:bCs/>
          <w:sz w:val="21"/>
          <w:szCs w:val="21"/>
        </w:rPr>
        <w:t>Roberto, C.A. (</w:t>
      </w:r>
      <w:r w:rsidR="00266778" w:rsidRPr="00AF5A69">
        <w:rPr>
          <w:rFonts w:ascii="Calibri" w:hAnsi="Calibri" w:cs="Tahoma"/>
          <w:bCs/>
          <w:sz w:val="21"/>
          <w:szCs w:val="21"/>
        </w:rPr>
        <w:t>2020</w:t>
      </w:r>
      <w:r w:rsidRPr="00AF5A69">
        <w:rPr>
          <w:rFonts w:ascii="Calibri" w:hAnsi="Calibri" w:cs="Tahoma"/>
          <w:bCs/>
          <w:sz w:val="21"/>
          <w:szCs w:val="21"/>
        </w:rPr>
        <w:t xml:space="preserve">). </w:t>
      </w:r>
      <w:r w:rsidRPr="00AF5A69">
        <w:rPr>
          <w:rFonts w:ascii="Calibri" w:hAnsi="Calibri" w:cs="Tahoma"/>
          <w:bCs/>
          <w:iCs/>
          <w:sz w:val="21"/>
          <w:szCs w:val="21"/>
        </w:rPr>
        <w:t>No evidence of food or alcohol substitution in response to a sweetened beverage tax</w:t>
      </w:r>
      <w:r w:rsidRPr="00AF5A69">
        <w:rPr>
          <w:rFonts w:ascii="Calibri" w:hAnsi="Calibri" w:cs="Tahoma"/>
          <w:bCs/>
          <w:i/>
          <w:sz w:val="21"/>
          <w:szCs w:val="21"/>
        </w:rPr>
        <w:t xml:space="preserve">. </w:t>
      </w:r>
      <w:r w:rsidRPr="00AF5A69">
        <w:rPr>
          <w:rFonts w:ascii="Calibri" w:hAnsi="Calibri" w:cs="Tahoma"/>
          <w:bCs/>
          <w:i/>
          <w:iCs/>
          <w:sz w:val="21"/>
          <w:szCs w:val="21"/>
        </w:rPr>
        <w:t>American Journal of Preventive Medicine</w:t>
      </w:r>
      <w:r w:rsidR="00566AF2" w:rsidRPr="00566AF2">
        <w:rPr>
          <w:rFonts w:ascii="Calibri" w:hAnsi="Calibri" w:cs="Tahoma"/>
          <w:bCs/>
          <w:i/>
          <w:iCs/>
          <w:sz w:val="21"/>
          <w:szCs w:val="21"/>
        </w:rPr>
        <w:t>, 60</w:t>
      </w:r>
      <w:r w:rsidR="00566AF2" w:rsidRPr="009D4FC5">
        <w:rPr>
          <w:rFonts w:ascii="Calibri" w:hAnsi="Calibri" w:cs="Tahoma"/>
          <w:bCs/>
          <w:sz w:val="21"/>
          <w:szCs w:val="21"/>
        </w:rPr>
        <w:t>(2),</w:t>
      </w:r>
      <w:r w:rsidR="00566AF2">
        <w:rPr>
          <w:rFonts w:ascii="Calibri" w:hAnsi="Calibri" w:cs="Tahoma"/>
          <w:bCs/>
          <w:sz w:val="21"/>
          <w:szCs w:val="21"/>
        </w:rPr>
        <w:t xml:space="preserve"> e49-e57. </w:t>
      </w:r>
      <w:r w:rsidR="00266778" w:rsidRPr="00AF5A69">
        <w:rPr>
          <w:rFonts w:ascii="Calibri" w:hAnsi="Calibri" w:cs="Tahoma"/>
          <w:bCs/>
          <w:sz w:val="21"/>
          <w:szCs w:val="21"/>
        </w:rPr>
        <w:t>Doi: 10.1016/j.amepre.2020.08.021</w:t>
      </w:r>
    </w:p>
    <w:p w14:paraId="525839D8" w14:textId="38AD4865" w:rsidR="004C31F7" w:rsidRPr="00AF5A69" w:rsidRDefault="004C31F7" w:rsidP="00F15649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Siegel, L.</w:t>
      </w:r>
      <w:r w:rsidR="000D1DD6" w:rsidRPr="00AF5A69">
        <w:rPr>
          <w:rFonts w:ascii="Calibri" w:hAnsi="Calibri" w:cs="Tahoma"/>
          <w:sz w:val="21"/>
          <w:szCs w:val="21"/>
        </w:rPr>
        <w:t>N.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r w:rsidR="00E51DE2" w:rsidRPr="00AF5A69">
        <w:rPr>
          <w:rFonts w:ascii="Calibri" w:hAnsi="Calibri" w:cs="Tahoma"/>
          <w:sz w:val="21"/>
          <w:szCs w:val="21"/>
        </w:rPr>
        <w:t>Levin</w:t>
      </w:r>
      <w:r w:rsidRPr="00AF5A69">
        <w:rPr>
          <w:rFonts w:ascii="Calibri" w:hAnsi="Calibri" w:cs="Tahoma"/>
          <w:sz w:val="21"/>
          <w:szCs w:val="21"/>
        </w:rPr>
        <w:t>, A.</w:t>
      </w:r>
      <w:r w:rsidR="000D1DD6" w:rsidRPr="00AF5A69">
        <w:rPr>
          <w:rFonts w:ascii="Calibri" w:hAnsi="Calibri" w:cs="Tahoma"/>
          <w:sz w:val="21"/>
          <w:szCs w:val="21"/>
        </w:rPr>
        <w:t>V.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>, E.</w:t>
      </w:r>
      <w:r w:rsidR="000D1DD6" w:rsidRPr="00AF5A69">
        <w:rPr>
          <w:rFonts w:ascii="Calibri" w:hAnsi="Calibri" w:cs="Tahoma"/>
          <w:sz w:val="21"/>
          <w:szCs w:val="21"/>
        </w:rPr>
        <w:t>C.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 (</w:t>
      </w:r>
      <w:r w:rsidR="000D1DD6" w:rsidRPr="00AF5A69">
        <w:rPr>
          <w:rFonts w:ascii="Calibri" w:hAnsi="Calibri" w:cs="Tahoma"/>
          <w:sz w:val="21"/>
          <w:szCs w:val="21"/>
        </w:rPr>
        <w:t>2020</w:t>
      </w:r>
      <w:r w:rsidRPr="00AF5A69">
        <w:rPr>
          <w:rFonts w:ascii="Calibri" w:hAnsi="Calibri" w:cs="Tahoma"/>
          <w:sz w:val="21"/>
          <w:szCs w:val="21"/>
        </w:rPr>
        <w:t xml:space="preserve">). </w:t>
      </w:r>
      <w:r w:rsidRPr="00AF5A69">
        <w:rPr>
          <w:rFonts w:ascii="Calibri" w:hAnsi="Calibri" w:cs="Tahoma"/>
          <w:iCs/>
          <w:sz w:val="21"/>
          <w:szCs w:val="21"/>
        </w:rPr>
        <w:t>Do longitudinal trends in Tobacco 21-related media coverage correlate with policy support? An exploratory analysis using supervised and unsupervised machine learning methods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Pr="00AF5A69">
        <w:rPr>
          <w:rFonts w:ascii="Calibri" w:hAnsi="Calibri" w:cs="Tahoma"/>
          <w:i/>
          <w:iCs/>
          <w:sz w:val="21"/>
          <w:szCs w:val="21"/>
        </w:rPr>
        <w:t>Health Communication</w:t>
      </w:r>
      <w:r w:rsidR="009D4FC5">
        <w:rPr>
          <w:rFonts w:ascii="Calibri" w:hAnsi="Calibri" w:cs="Tahoma"/>
          <w:i/>
          <w:iCs/>
          <w:sz w:val="21"/>
          <w:szCs w:val="21"/>
        </w:rPr>
        <w:t>, 37</w:t>
      </w:r>
      <w:r w:rsidR="009D4FC5">
        <w:rPr>
          <w:rFonts w:ascii="Calibri" w:hAnsi="Calibri" w:cs="Tahoma"/>
          <w:sz w:val="21"/>
          <w:szCs w:val="21"/>
        </w:rPr>
        <w:t>(1), 29-38</w:t>
      </w:r>
      <w:r w:rsidRPr="00AF5A69">
        <w:rPr>
          <w:rFonts w:ascii="Calibri" w:hAnsi="Calibri" w:cs="Tahoma"/>
          <w:sz w:val="21"/>
          <w:szCs w:val="21"/>
        </w:rPr>
        <w:t>.</w:t>
      </w:r>
      <w:r w:rsidR="00F15649" w:rsidRPr="00AF5A69">
        <w:rPr>
          <w:rFonts w:ascii="Calibri" w:hAnsi="Calibri" w:cs="Tahoma"/>
          <w:sz w:val="21"/>
          <w:szCs w:val="21"/>
        </w:rPr>
        <w:t xml:space="preserve"> Doi: 10.1080/10410236.2020.1816282</w:t>
      </w:r>
    </w:p>
    <w:p w14:paraId="1DAFF75A" w14:textId="1582DC2B" w:rsidR="00F60985" w:rsidRPr="00AF5A69" w:rsidRDefault="00F60985" w:rsidP="00343D8C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Lawman, H.G., Bleich, S., Yan, J., Hua, S., Lowery, C.M., </w:t>
      </w:r>
      <w:proofErr w:type="spellStart"/>
      <w:r w:rsidRPr="00AF5A69">
        <w:rPr>
          <w:rFonts w:ascii="Calibri" w:hAnsi="Calibri" w:cs="Tahoma"/>
          <w:sz w:val="21"/>
          <w:szCs w:val="21"/>
        </w:rPr>
        <w:t>Peterhans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LeVasseur, M.T., Mitra, N.,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>, &amp; Roberto, C.A. (</w:t>
      </w:r>
      <w:r w:rsidR="00343D8C" w:rsidRPr="00AF5A69">
        <w:rPr>
          <w:rFonts w:ascii="Calibri" w:hAnsi="Calibri" w:cs="Tahoma"/>
          <w:sz w:val="21"/>
          <w:szCs w:val="21"/>
        </w:rPr>
        <w:t>2020</w:t>
      </w:r>
      <w:r w:rsidRPr="00AF5A69">
        <w:rPr>
          <w:rFonts w:ascii="Calibri" w:hAnsi="Calibri" w:cs="Tahoma"/>
          <w:sz w:val="21"/>
          <w:szCs w:val="21"/>
        </w:rPr>
        <w:t>)</w:t>
      </w:r>
      <w:r w:rsidR="007F3FC7" w:rsidRPr="00AF5A69">
        <w:rPr>
          <w:rFonts w:ascii="Calibri" w:hAnsi="Calibri" w:cs="Tahoma"/>
          <w:sz w:val="21"/>
          <w:szCs w:val="21"/>
        </w:rPr>
        <w:t>.</w:t>
      </w:r>
      <w:r w:rsidRPr="00AF5A69">
        <w:rPr>
          <w:rFonts w:ascii="Calibri" w:hAnsi="Calibri" w:cs="Tahoma"/>
          <w:sz w:val="21"/>
          <w:szCs w:val="21"/>
        </w:rPr>
        <w:t xml:space="preserve"> One-year changes in sugar-sweetened beverage consumers’ purchases following implementation of a beverage tax: A longitudinal quasi-experiment</w:t>
      </w:r>
      <w:r w:rsidRPr="00AF5A69">
        <w:rPr>
          <w:rFonts w:ascii="Calibri" w:hAnsi="Calibri" w:cs="Tahoma"/>
          <w:i/>
          <w:sz w:val="21"/>
          <w:szCs w:val="21"/>
        </w:rPr>
        <w:t>. American Journal of Clinical Nutrition</w:t>
      </w:r>
      <w:r w:rsidR="00566AF2">
        <w:rPr>
          <w:rFonts w:ascii="Calibri" w:hAnsi="Calibri" w:cs="Tahoma"/>
          <w:i/>
          <w:sz w:val="21"/>
          <w:szCs w:val="21"/>
        </w:rPr>
        <w:t>, 112</w:t>
      </w:r>
      <w:r w:rsidR="00566AF2" w:rsidRPr="009D4FC5">
        <w:rPr>
          <w:rFonts w:ascii="Calibri" w:hAnsi="Calibri" w:cs="Tahoma"/>
          <w:iCs/>
          <w:sz w:val="21"/>
          <w:szCs w:val="21"/>
        </w:rPr>
        <w:t>(3),</w:t>
      </w:r>
      <w:r w:rsidR="00566AF2">
        <w:rPr>
          <w:rFonts w:ascii="Calibri" w:hAnsi="Calibri" w:cs="Tahoma"/>
          <w:iCs/>
          <w:sz w:val="21"/>
          <w:szCs w:val="21"/>
        </w:rPr>
        <w:t xml:space="preserve"> 644-651</w:t>
      </w:r>
      <w:r w:rsidRPr="00AF5A69">
        <w:rPr>
          <w:rFonts w:ascii="Calibri" w:hAnsi="Calibri" w:cs="Tahoma"/>
          <w:sz w:val="21"/>
          <w:szCs w:val="21"/>
        </w:rPr>
        <w:t>.</w:t>
      </w:r>
      <w:r w:rsidR="00343D8C" w:rsidRPr="00AF5A69">
        <w:rPr>
          <w:rFonts w:ascii="Calibri" w:hAnsi="Calibri" w:cs="Tahoma"/>
          <w:sz w:val="21"/>
          <w:szCs w:val="21"/>
        </w:rPr>
        <w:t xml:space="preserve"> Doi: 10.1093/</w:t>
      </w:r>
      <w:proofErr w:type="spellStart"/>
      <w:r w:rsidR="00343D8C" w:rsidRPr="00AF5A69">
        <w:rPr>
          <w:rFonts w:ascii="Calibri" w:hAnsi="Calibri" w:cs="Tahoma"/>
          <w:sz w:val="21"/>
          <w:szCs w:val="21"/>
        </w:rPr>
        <w:t>ajcn</w:t>
      </w:r>
      <w:proofErr w:type="spellEnd"/>
      <w:r w:rsidR="00343D8C" w:rsidRPr="00AF5A69">
        <w:rPr>
          <w:rFonts w:ascii="Calibri" w:hAnsi="Calibri" w:cs="Tahoma"/>
          <w:sz w:val="21"/>
          <w:szCs w:val="21"/>
        </w:rPr>
        <w:t>/nqaa158</w:t>
      </w:r>
    </w:p>
    <w:p w14:paraId="02B0F00C" w14:textId="77777777" w:rsidR="007F3FC7" w:rsidRPr="00AF5A69" w:rsidRDefault="007F3FC7" w:rsidP="007F3FC7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AF5A69">
        <w:rPr>
          <w:rFonts w:ascii="Calibri" w:hAnsi="Calibri" w:cs="Tahoma"/>
          <w:bCs/>
          <w:sz w:val="21"/>
          <w:szCs w:val="21"/>
        </w:rPr>
        <w:t xml:space="preserve">Bleich, S.N., Lawman, H.G., LeVasseur, M.T., Yan, J., Mitra, N., Lowery, C.M.,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Peterhans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A., Hua, S.V., </w:t>
      </w:r>
      <w:r w:rsidRPr="00AF5A69">
        <w:rPr>
          <w:rFonts w:ascii="Calibri" w:hAnsi="Calibri" w:cs="Tahoma"/>
          <w:b/>
          <w:bCs/>
          <w:sz w:val="21"/>
          <w:szCs w:val="21"/>
        </w:rPr>
        <w:t>Gibson, L.A.</w:t>
      </w:r>
      <w:r w:rsidRPr="00AF5A69">
        <w:rPr>
          <w:rFonts w:ascii="Calibri" w:hAnsi="Calibri" w:cs="Tahoma"/>
          <w:bCs/>
          <w:sz w:val="21"/>
          <w:szCs w:val="21"/>
        </w:rPr>
        <w:t>, &amp; Roberto, C.A. (</w:t>
      </w:r>
      <w:r w:rsidR="00343D8C" w:rsidRPr="00AF5A69">
        <w:rPr>
          <w:rFonts w:ascii="Calibri" w:hAnsi="Calibri" w:cs="Tahoma"/>
          <w:bCs/>
          <w:sz w:val="21"/>
          <w:szCs w:val="21"/>
        </w:rPr>
        <w:t>2020</w:t>
      </w:r>
      <w:r w:rsidRPr="00AF5A69">
        <w:rPr>
          <w:rFonts w:ascii="Calibri" w:hAnsi="Calibri" w:cs="Tahoma"/>
          <w:bCs/>
          <w:sz w:val="21"/>
          <w:szCs w:val="21"/>
        </w:rPr>
        <w:t xml:space="preserve">). The association of a sweetened beverage tax with changes in beverage prices and purchases at independent stores. </w:t>
      </w:r>
      <w:r w:rsidRPr="00AF5A69">
        <w:rPr>
          <w:rFonts w:ascii="Calibri" w:hAnsi="Calibri" w:cs="Tahoma"/>
          <w:bCs/>
          <w:i/>
          <w:iCs/>
          <w:sz w:val="21"/>
          <w:szCs w:val="21"/>
        </w:rPr>
        <w:t>Health Affairs</w:t>
      </w:r>
      <w:r w:rsidR="00343D8C" w:rsidRPr="00AF5A69">
        <w:rPr>
          <w:rFonts w:ascii="Calibri" w:hAnsi="Calibri" w:cs="Tahoma"/>
          <w:bCs/>
          <w:i/>
          <w:iCs/>
          <w:sz w:val="21"/>
          <w:szCs w:val="21"/>
        </w:rPr>
        <w:t>, 39</w:t>
      </w:r>
      <w:r w:rsidR="00343D8C" w:rsidRPr="009D4FC5">
        <w:rPr>
          <w:rFonts w:ascii="Calibri" w:hAnsi="Calibri" w:cs="Tahoma"/>
          <w:bCs/>
          <w:sz w:val="21"/>
          <w:szCs w:val="21"/>
        </w:rPr>
        <w:t>(7),</w:t>
      </w:r>
      <w:r w:rsidR="00343D8C" w:rsidRPr="00AF5A69">
        <w:rPr>
          <w:rFonts w:ascii="Calibri" w:hAnsi="Calibri" w:cs="Tahoma"/>
          <w:bCs/>
          <w:sz w:val="21"/>
          <w:szCs w:val="21"/>
        </w:rPr>
        <w:t xml:space="preserve"> 1130-1139</w:t>
      </w:r>
      <w:r w:rsidRPr="00AF5A69">
        <w:rPr>
          <w:rFonts w:ascii="Calibri" w:hAnsi="Calibri" w:cs="Tahoma"/>
          <w:bCs/>
          <w:sz w:val="21"/>
          <w:szCs w:val="21"/>
        </w:rPr>
        <w:t xml:space="preserve">. </w:t>
      </w:r>
      <w:r w:rsidR="00343D8C" w:rsidRPr="00AF5A69">
        <w:rPr>
          <w:rFonts w:ascii="Calibri" w:hAnsi="Calibri" w:cs="Tahoma"/>
          <w:sz w:val="21"/>
          <w:szCs w:val="21"/>
        </w:rPr>
        <w:t>Doi: 10.1377/hlthaff.2019.01058</w:t>
      </w:r>
    </w:p>
    <w:p w14:paraId="58F5A040" w14:textId="450EE7D1" w:rsidR="007F3FC7" w:rsidRPr="00AF5A69" w:rsidRDefault="004B7804" w:rsidP="007F3FC7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Kim</w:t>
      </w:r>
      <w:r w:rsidR="007F3FC7" w:rsidRPr="00AF5A69">
        <w:rPr>
          <w:rFonts w:ascii="Calibri" w:hAnsi="Calibri" w:cs="Tahoma"/>
          <w:sz w:val="21"/>
          <w:szCs w:val="21"/>
        </w:rPr>
        <w:t xml:space="preserve">, K., </w:t>
      </w:r>
      <w:r w:rsidR="007F3FC7" w:rsidRPr="00AF5A69">
        <w:rPr>
          <w:rFonts w:ascii="Calibri" w:hAnsi="Calibri" w:cs="Tahoma"/>
          <w:b/>
          <w:sz w:val="21"/>
          <w:szCs w:val="21"/>
        </w:rPr>
        <w:t>Gibson, L.A.</w:t>
      </w:r>
      <w:r w:rsidR="007F3FC7" w:rsidRPr="00AF5A69">
        <w:rPr>
          <w:rFonts w:ascii="Calibri" w:hAnsi="Calibri" w:cs="Tahoma"/>
          <w:sz w:val="21"/>
          <w:szCs w:val="21"/>
        </w:rPr>
        <w:t xml:space="preserve">, Williams, S., Kim, Y., </w:t>
      </w:r>
      <w:proofErr w:type="spellStart"/>
      <w:r w:rsidR="007F3FC7"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="007F3FC7" w:rsidRPr="00AF5A69">
        <w:rPr>
          <w:rFonts w:ascii="Calibri" w:hAnsi="Calibri" w:cs="Tahoma"/>
          <w:sz w:val="21"/>
          <w:szCs w:val="21"/>
        </w:rPr>
        <w:t xml:space="preserve">, S., Emery, S.L. &amp; </w:t>
      </w:r>
      <w:proofErr w:type="spellStart"/>
      <w:r w:rsidR="007F3FC7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7F3FC7" w:rsidRPr="00AF5A69">
        <w:rPr>
          <w:rFonts w:ascii="Calibri" w:hAnsi="Calibri" w:cs="Tahoma"/>
          <w:sz w:val="21"/>
          <w:szCs w:val="21"/>
        </w:rPr>
        <w:t xml:space="preserve">, R.C. (2020). Valence of media coverage about electronic cigarettes and other tobacco products from 2014-2017: Evidence from automated content analysis. </w:t>
      </w:r>
      <w:r w:rsidR="007F3FC7" w:rsidRPr="00AF5A69">
        <w:rPr>
          <w:rFonts w:ascii="Calibri" w:hAnsi="Calibri" w:cs="Tahoma"/>
          <w:i/>
          <w:sz w:val="21"/>
          <w:szCs w:val="21"/>
        </w:rPr>
        <w:t>Nicotine &amp; Tobacco Research</w:t>
      </w:r>
      <w:r w:rsidR="00566AF2">
        <w:rPr>
          <w:rFonts w:ascii="Calibri" w:hAnsi="Calibri" w:cs="Tahoma"/>
          <w:i/>
          <w:sz w:val="21"/>
          <w:szCs w:val="21"/>
        </w:rPr>
        <w:t>, 22</w:t>
      </w:r>
      <w:r w:rsidR="00566AF2" w:rsidRPr="009D4FC5">
        <w:rPr>
          <w:rFonts w:ascii="Calibri" w:hAnsi="Calibri" w:cs="Tahoma"/>
          <w:iCs/>
          <w:sz w:val="21"/>
          <w:szCs w:val="21"/>
        </w:rPr>
        <w:t>(10),</w:t>
      </w:r>
      <w:r w:rsidR="00566AF2">
        <w:rPr>
          <w:rFonts w:ascii="Calibri" w:hAnsi="Calibri" w:cs="Tahoma"/>
          <w:iCs/>
          <w:sz w:val="21"/>
          <w:szCs w:val="21"/>
        </w:rPr>
        <w:t xml:space="preserve"> </w:t>
      </w:r>
      <w:r w:rsidR="009D4FC5">
        <w:rPr>
          <w:rFonts w:ascii="Calibri" w:hAnsi="Calibri" w:cs="Tahoma"/>
          <w:iCs/>
          <w:sz w:val="21"/>
          <w:szCs w:val="21"/>
        </w:rPr>
        <w:t>1891-1900</w:t>
      </w:r>
      <w:r w:rsidR="007F3FC7" w:rsidRPr="00AF5A69">
        <w:rPr>
          <w:rFonts w:ascii="Calibri" w:hAnsi="Calibri" w:cs="Tahoma"/>
          <w:sz w:val="21"/>
          <w:szCs w:val="21"/>
        </w:rPr>
        <w:t>. Doi: 10.1093/</w:t>
      </w:r>
      <w:proofErr w:type="spellStart"/>
      <w:r w:rsidR="007F3FC7" w:rsidRPr="00AF5A69">
        <w:rPr>
          <w:rFonts w:ascii="Calibri" w:hAnsi="Calibri" w:cs="Tahoma"/>
          <w:sz w:val="21"/>
          <w:szCs w:val="21"/>
        </w:rPr>
        <w:t>ntr</w:t>
      </w:r>
      <w:proofErr w:type="spellEnd"/>
      <w:r w:rsidR="007F3FC7" w:rsidRPr="00AF5A69">
        <w:rPr>
          <w:rFonts w:ascii="Calibri" w:hAnsi="Calibri" w:cs="Tahoma"/>
          <w:sz w:val="21"/>
          <w:szCs w:val="21"/>
        </w:rPr>
        <w:t>/ntaa090</w:t>
      </w:r>
    </w:p>
    <w:p w14:paraId="62119150" w14:textId="77777777" w:rsidR="007D5646" w:rsidRPr="00AF5A69" w:rsidRDefault="007D5646" w:rsidP="007D5646">
      <w:pPr>
        <w:pStyle w:val="BodyText"/>
        <w:numPr>
          <w:ilvl w:val="0"/>
          <w:numId w:val="11"/>
        </w:numPr>
        <w:rPr>
          <w:rFonts w:ascii="Calibri" w:hAnsi="Calibri" w:cs="Tahoma"/>
          <w:bCs/>
          <w:sz w:val="21"/>
          <w:szCs w:val="21"/>
        </w:rPr>
      </w:pPr>
      <w:r w:rsidRPr="00AF5A69">
        <w:rPr>
          <w:rFonts w:ascii="Calibri" w:hAnsi="Calibri" w:cs="Tahoma"/>
          <w:bCs/>
          <w:sz w:val="21"/>
          <w:szCs w:val="21"/>
        </w:rPr>
        <w:t xml:space="preserve">Liu, J.,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Lochbuehler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K., Yang, Q., </w:t>
      </w:r>
      <w:r w:rsidRPr="00AF5A69">
        <w:rPr>
          <w:rFonts w:ascii="Calibri" w:hAnsi="Calibri" w:cs="Tahoma"/>
          <w:b/>
          <w:bCs/>
          <w:sz w:val="21"/>
          <w:szCs w:val="21"/>
        </w:rPr>
        <w:t>Gibson, L.A.</w:t>
      </w:r>
      <w:r w:rsidRPr="00AF5A69">
        <w:rPr>
          <w:rFonts w:ascii="Calibri" w:hAnsi="Calibri" w:cs="Tahoma"/>
          <w:bCs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R.C. (2020). Breadth of media scanning leads to vaping among youth and young adults: Evidence of direct and indirect pathways from a national longitudinal survey. </w:t>
      </w:r>
      <w:r w:rsidRPr="00AF5A69">
        <w:rPr>
          <w:rFonts w:ascii="Calibri" w:hAnsi="Calibri" w:cs="Tahoma"/>
          <w:bCs/>
          <w:i/>
          <w:sz w:val="21"/>
          <w:szCs w:val="21"/>
        </w:rPr>
        <w:t>Journal of Health Communication</w:t>
      </w:r>
      <w:r w:rsidR="00E50480" w:rsidRPr="00AF5A69">
        <w:rPr>
          <w:rFonts w:ascii="Calibri" w:hAnsi="Calibri" w:cs="Tahoma"/>
          <w:bCs/>
          <w:i/>
          <w:sz w:val="21"/>
          <w:szCs w:val="21"/>
        </w:rPr>
        <w:t>, 25</w:t>
      </w:r>
      <w:r w:rsidR="00E50480" w:rsidRPr="009D4FC5">
        <w:rPr>
          <w:rFonts w:ascii="Calibri" w:hAnsi="Calibri" w:cs="Tahoma"/>
          <w:bCs/>
          <w:iCs/>
          <w:sz w:val="21"/>
          <w:szCs w:val="21"/>
        </w:rPr>
        <w:t>(2),</w:t>
      </w:r>
      <w:r w:rsidR="00E50480" w:rsidRPr="00AF5A69">
        <w:rPr>
          <w:rFonts w:ascii="Calibri" w:hAnsi="Calibri" w:cs="Tahoma"/>
          <w:bCs/>
          <w:iCs/>
          <w:sz w:val="21"/>
          <w:szCs w:val="21"/>
        </w:rPr>
        <w:t xml:space="preserve"> 91-104</w:t>
      </w:r>
      <w:r w:rsidRPr="00AF5A69">
        <w:rPr>
          <w:rFonts w:ascii="Calibri" w:hAnsi="Calibri" w:cs="Tahoma"/>
          <w:bCs/>
          <w:i/>
          <w:sz w:val="21"/>
          <w:szCs w:val="21"/>
        </w:rPr>
        <w:t xml:space="preserve">. </w:t>
      </w:r>
      <w:r w:rsidRPr="00AF5A69">
        <w:rPr>
          <w:rFonts w:ascii="Calibri" w:hAnsi="Calibri" w:cs="Tahoma"/>
          <w:bCs/>
          <w:sz w:val="21"/>
          <w:szCs w:val="21"/>
        </w:rPr>
        <w:t>Doi</w:t>
      </w:r>
      <w:r w:rsidRPr="00AF5A69">
        <w:rPr>
          <w:rFonts w:ascii="Calibri" w:hAnsi="Calibri" w:cs="Tahoma"/>
          <w:bCs/>
          <w:color w:val="000000"/>
          <w:sz w:val="21"/>
          <w:szCs w:val="21"/>
        </w:rPr>
        <w:t xml:space="preserve">: </w:t>
      </w:r>
      <w:hyperlink r:id="rId8" w:history="1">
        <w:r w:rsidRPr="00AF5A69">
          <w:rPr>
            <w:rStyle w:val="Hyperlink"/>
            <w:rFonts w:ascii="Calibri" w:hAnsi="Calibri" w:cs="Tahoma"/>
            <w:bCs/>
            <w:color w:val="000000"/>
            <w:sz w:val="21"/>
            <w:szCs w:val="21"/>
            <w:u w:val="none"/>
          </w:rPr>
          <w:t>10.1080/10810730.2019.1709925</w:t>
        </w:r>
      </w:hyperlink>
    </w:p>
    <w:p w14:paraId="5700A7A4" w14:textId="727A8506" w:rsidR="00692DE1" w:rsidRPr="0019734F" w:rsidRDefault="00692DE1" w:rsidP="005D4026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19734F">
        <w:rPr>
          <w:rFonts w:ascii="Calibri" w:hAnsi="Calibri" w:cs="Tahoma"/>
          <w:sz w:val="21"/>
          <w:szCs w:val="21"/>
        </w:rPr>
        <w:lastRenderedPageBreak/>
        <w:t xml:space="preserve">Lee, S., Liu, J., </w:t>
      </w:r>
      <w:r w:rsidRPr="0019734F">
        <w:rPr>
          <w:rFonts w:ascii="Calibri" w:hAnsi="Calibri" w:cs="Tahoma"/>
          <w:b/>
          <w:sz w:val="21"/>
          <w:szCs w:val="21"/>
        </w:rPr>
        <w:t>Gibson, L.A.</w:t>
      </w:r>
      <w:r w:rsidRPr="0019734F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19734F">
        <w:rPr>
          <w:rFonts w:ascii="Calibri" w:hAnsi="Calibri" w:cs="Tahoma"/>
          <w:sz w:val="21"/>
          <w:szCs w:val="21"/>
        </w:rPr>
        <w:t>Hornik</w:t>
      </w:r>
      <w:proofErr w:type="spellEnd"/>
      <w:r w:rsidRPr="0019734F">
        <w:rPr>
          <w:rFonts w:ascii="Calibri" w:hAnsi="Calibri" w:cs="Tahoma"/>
          <w:sz w:val="21"/>
          <w:szCs w:val="21"/>
        </w:rPr>
        <w:t>, R.C. (</w:t>
      </w:r>
      <w:r w:rsidR="005D4026" w:rsidRPr="0019734F">
        <w:rPr>
          <w:rFonts w:ascii="Calibri" w:hAnsi="Calibri" w:cs="Tahoma"/>
          <w:sz w:val="21"/>
          <w:szCs w:val="21"/>
        </w:rPr>
        <w:t>2019</w:t>
      </w:r>
      <w:r w:rsidRPr="0019734F">
        <w:rPr>
          <w:rFonts w:ascii="Calibri" w:hAnsi="Calibri" w:cs="Tahoma"/>
          <w:sz w:val="21"/>
          <w:szCs w:val="21"/>
        </w:rPr>
        <w:t xml:space="preserve">). Rating the valence of media content about electronic cigarettes using crowdsourcing: Testing rater instructions and estimating the optimal number of raters. </w:t>
      </w:r>
      <w:r w:rsidRPr="0019734F">
        <w:rPr>
          <w:rFonts w:ascii="Calibri" w:hAnsi="Calibri" w:cs="Tahoma"/>
          <w:i/>
          <w:sz w:val="21"/>
          <w:szCs w:val="21"/>
        </w:rPr>
        <w:t>Health Communication</w:t>
      </w:r>
      <w:r w:rsidR="009D4FC5">
        <w:rPr>
          <w:rFonts w:ascii="Calibri" w:hAnsi="Calibri" w:cs="Tahoma"/>
          <w:i/>
          <w:sz w:val="21"/>
          <w:szCs w:val="21"/>
        </w:rPr>
        <w:t>, 36</w:t>
      </w:r>
      <w:r w:rsidR="009D4FC5" w:rsidRPr="009D4FC5">
        <w:rPr>
          <w:rFonts w:ascii="Calibri" w:hAnsi="Calibri" w:cs="Tahoma"/>
          <w:iCs/>
          <w:sz w:val="21"/>
          <w:szCs w:val="21"/>
        </w:rPr>
        <w:t>(4),</w:t>
      </w:r>
      <w:r w:rsidR="009D4FC5">
        <w:rPr>
          <w:rFonts w:ascii="Calibri" w:hAnsi="Calibri" w:cs="Tahoma"/>
          <w:i/>
          <w:sz w:val="21"/>
          <w:szCs w:val="21"/>
        </w:rPr>
        <w:t xml:space="preserve"> </w:t>
      </w:r>
      <w:r w:rsidR="009D4FC5">
        <w:rPr>
          <w:rFonts w:ascii="Calibri" w:hAnsi="Calibri" w:cs="Tahoma"/>
          <w:iCs/>
          <w:sz w:val="21"/>
          <w:szCs w:val="21"/>
        </w:rPr>
        <w:t>497-507</w:t>
      </w:r>
      <w:r w:rsidRPr="0019734F">
        <w:rPr>
          <w:rFonts w:ascii="Calibri" w:hAnsi="Calibri" w:cs="Tahoma"/>
          <w:sz w:val="21"/>
          <w:szCs w:val="21"/>
        </w:rPr>
        <w:t>.</w:t>
      </w:r>
      <w:r w:rsidR="005D4026" w:rsidRPr="0019734F">
        <w:rPr>
          <w:rFonts w:ascii="Calibri" w:hAnsi="Calibri" w:cs="Tahoma"/>
          <w:sz w:val="21"/>
          <w:szCs w:val="21"/>
        </w:rPr>
        <w:t xml:space="preserve"> Doi: 10.1080/10410236.2019.1700882</w:t>
      </w:r>
    </w:p>
    <w:p w14:paraId="4F2C28E7" w14:textId="77777777" w:rsidR="00A102D6" w:rsidRPr="00AF5A69" w:rsidRDefault="00A102D6" w:rsidP="00A102D6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Liu, J., Siegel, L.,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>,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Pr="00AF5A69">
        <w:rPr>
          <w:rFonts w:ascii="Calibri" w:hAnsi="Calibri" w:cs="Tahoma"/>
          <w:sz w:val="21"/>
          <w:szCs w:val="21"/>
        </w:rPr>
        <w:t xml:space="preserve">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Emery,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 (</w:t>
      </w:r>
      <w:r w:rsidR="006E3CB8" w:rsidRPr="00AF5A69">
        <w:rPr>
          <w:rFonts w:ascii="Calibri" w:hAnsi="Calibri" w:cs="Tahoma"/>
          <w:sz w:val="21"/>
          <w:szCs w:val="21"/>
        </w:rPr>
        <w:t>2019</w:t>
      </w:r>
      <w:r w:rsidRPr="00AF5A69">
        <w:rPr>
          <w:rFonts w:ascii="Calibri" w:hAnsi="Calibri" w:cs="Tahoma"/>
          <w:sz w:val="21"/>
          <w:szCs w:val="21"/>
        </w:rPr>
        <w:t xml:space="preserve">). </w:t>
      </w:r>
      <w:r w:rsidR="006E3CB8" w:rsidRPr="00AF5A69">
        <w:rPr>
          <w:rFonts w:ascii="Calibri" w:hAnsi="Calibri" w:cs="Tahoma"/>
          <w:sz w:val="21"/>
          <w:szCs w:val="21"/>
        </w:rPr>
        <w:t xml:space="preserve">Toward an aggregate, implicit, and dynamic model of norm formation: Capturing large-scale media representations of dynamic descriptive </w:t>
      </w:r>
      <w:r w:rsidRPr="00AF5A69">
        <w:rPr>
          <w:rFonts w:ascii="Calibri" w:hAnsi="Calibri" w:cs="Tahoma"/>
          <w:sz w:val="21"/>
          <w:szCs w:val="21"/>
        </w:rPr>
        <w:t xml:space="preserve">norms through automated and crowdsourced content analysis. </w:t>
      </w:r>
      <w:r w:rsidRPr="00AF5A69">
        <w:rPr>
          <w:rFonts w:ascii="Calibri" w:hAnsi="Calibri" w:cs="Tahoma"/>
          <w:i/>
          <w:sz w:val="21"/>
          <w:szCs w:val="21"/>
        </w:rPr>
        <w:t>Journal of Communication</w:t>
      </w:r>
      <w:r w:rsidR="006E3CB8" w:rsidRPr="00AF5A69">
        <w:rPr>
          <w:rFonts w:ascii="Calibri" w:hAnsi="Calibri" w:cs="Tahoma"/>
          <w:i/>
          <w:sz w:val="21"/>
          <w:szCs w:val="21"/>
        </w:rPr>
        <w:t>, 69</w:t>
      </w:r>
      <w:r w:rsidR="006E3CB8" w:rsidRPr="00AF5A69">
        <w:rPr>
          <w:rFonts w:ascii="Calibri" w:hAnsi="Calibri" w:cs="Tahoma"/>
          <w:sz w:val="21"/>
          <w:szCs w:val="21"/>
        </w:rPr>
        <w:t>(6), 563-588. Doi: 10.1093/</w:t>
      </w:r>
      <w:proofErr w:type="spellStart"/>
      <w:r w:rsidR="006E3CB8" w:rsidRPr="00AF5A69">
        <w:rPr>
          <w:rFonts w:ascii="Calibri" w:hAnsi="Calibri" w:cs="Tahoma"/>
          <w:sz w:val="21"/>
          <w:szCs w:val="21"/>
        </w:rPr>
        <w:t>joc</w:t>
      </w:r>
      <w:proofErr w:type="spellEnd"/>
      <w:r w:rsidR="006E3CB8" w:rsidRPr="00AF5A69">
        <w:rPr>
          <w:rFonts w:ascii="Calibri" w:hAnsi="Calibri" w:cs="Tahoma"/>
          <w:sz w:val="21"/>
          <w:szCs w:val="21"/>
        </w:rPr>
        <w:t>/jqz033</w:t>
      </w:r>
    </w:p>
    <w:p w14:paraId="6C29F617" w14:textId="77777777" w:rsidR="009B7091" w:rsidRPr="00AF5A69" w:rsidRDefault="00AE1DD2" w:rsidP="009B7091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Siegel, L.,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O’Donnell, M.B., Williams, S., Yang, Q.,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Tran, H., </w:t>
      </w:r>
      <w:proofErr w:type="spellStart"/>
      <w:r w:rsidRPr="00AF5A69">
        <w:rPr>
          <w:rFonts w:ascii="Calibri" w:hAnsi="Calibri" w:cs="Tahoma"/>
          <w:sz w:val="21"/>
          <w:szCs w:val="21"/>
        </w:rPr>
        <w:t>Maidel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Epstein, V., </w:t>
      </w:r>
      <w:proofErr w:type="spellStart"/>
      <w:r w:rsidRPr="00AF5A69">
        <w:rPr>
          <w:rFonts w:ascii="Calibri" w:hAnsi="Calibri" w:cs="Tahoma"/>
          <w:sz w:val="21"/>
          <w:szCs w:val="21"/>
        </w:rPr>
        <w:t>Leffel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T., </w:t>
      </w: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Liu, J., Lee, S., Emery,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 (</w:t>
      </w:r>
      <w:r w:rsidR="009E78C8" w:rsidRPr="00AF5A69">
        <w:rPr>
          <w:rFonts w:ascii="Calibri" w:hAnsi="Calibri" w:cs="Tahoma"/>
          <w:sz w:val="21"/>
          <w:szCs w:val="21"/>
        </w:rPr>
        <w:t>2019</w:t>
      </w:r>
      <w:r w:rsidRPr="00AF5A69">
        <w:rPr>
          <w:rFonts w:ascii="Calibri" w:hAnsi="Calibri" w:cs="Tahoma"/>
          <w:sz w:val="21"/>
          <w:szCs w:val="21"/>
        </w:rPr>
        <w:t>). Combining crowd-sourcing and automated content methods to improve estimates of overall media coverage: Theme mentions in e-cigarette and other tobacco coverage.</w:t>
      </w:r>
      <w:r w:rsidRPr="00AF5A69">
        <w:rPr>
          <w:rFonts w:ascii="Calibri" w:hAnsi="Calibri" w:cs="Tahoma"/>
          <w:i/>
          <w:sz w:val="21"/>
          <w:szCs w:val="21"/>
        </w:rPr>
        <w:t xml:space="preserve"> Journal of Health Communication</w:t>
      </w:r>
      <w:r w:rsidR="005D4026" w:rsidRPr="00AF5A69">
        <w:rPr>
          <w:rFonts w:ascii="Calibri" w:hAnsi="Calibri" w:cs="Tahoma"/>
          <w:i/>
          <w:sz w:val="21"/>
          <w:szCs w:val="21"/>
        </w:rPr>
        <w:t>, 24</w:t>
      </w:r>
      <w:r w:rsidR="005D4026" w:rsidRPr="00AF5A69">
        <w:rPr>
          <w:rFonts w:ascii="Calibri" w:hAnsi="Calibri" w:cs="Tahoma"/>
          <w:sz w:val="21"/>
          <w:szCs w:val="21"/>
        </w:rPr>
        <w:t>(12), 889-899</w:t>
      </w:r>
      <w:r w:rsidRPr="00AF5A69">
        <w:rPr>
          <w:rFonts w:ascii="Calibri" w:hAnsi="Calibri" w:cs="Tahoma"/>
          <w:sz w:val="21"/>
          <w:szCs w:val="21"/>
        </w:rPr>
        <w:t>.</w:t>
      </w:r>
      <w:r w:rsidR="009B7091" w:rsidRPr="00AF5A69">
        <w:rPr>
          <w:rFonts w:ascii="Calibri" w:hAnsi="Calibri" w:cs="Tahoma"/>
          <w:sz w:val="21"/>
          <w:szCs w:val="21"/>
        </w:rPr>
        <w:t xml:space="preserve"> Doi: 10.1080/10810730.2019.1682724</w:t>
      </w:r>
    </w:p>
    <w:p w14:paraId="20D2B7D5" w14:textId="77777777" w:rsidR="004721CB" w:rsidRPr="00AF5A69" w:rsidRDefault="004721CB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Sangalang, A.,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A.C., Liu, J., Yang, Q., Lee, S.J.,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C5277E"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="00C5277E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C5277E" w:rsidRPr="00AF5A69">
        <w:rPr>
          <w:rFonts w:ascii="Calibri" w:hAnsi="Calibri" w:cs="Tahoma"/>
          <w:sz w:val="21"/>
          <w:szCs w:val="21"/>
        </w:rPr>
        <w:t>, R.C. (2019</w:t>
      </w:r>
      <w:r w:rsidRPr="00AF5A69">
        <w:rPr>
          <w:rFonts w:ascii="Calibri" w:hAnsi="Calibri" w:cs="Tahoma"/>
          <w:sz w:val="21"/>
          <w:szCs w:val="21"/>
        </w:rPr>
        <w:t xml:space="preserve">). </w:t>
      </w:r>
      <w:r w:rsidR="00C5277E" w:rsidRPr="00AF5A69">
        <w:rPr>
          <w:rFonts w:ascii="Calibri" w:hAnsi="Calibri" w:cs="Tahoma"/>
          <w:sz w:val="21"/>
          <w:szCs w:val="21"/>
        </w:rPr>
        <w:t>I</w:t>
      </w:r>
      <w:r w:rsidRPr="00AF5A69">
        <w:rPr>
          <w:rFonts w:ascii="Calibri" w:hAnsi="Calibri" w:cs="Tahoma"/>
          <w:sz w:val="21"/>
          <w:szCs w:val="21"/>
        </w:rPr>
        <w:t xml:space="preserve">dentifying </w:t>
      </w:r>
      <w:r w:rsidR="00C5277E" w:rsidRPr="00AF5A69">
        <w:rPr>
          <w:rFonts w:ascii="Calibri" w:hAnsi="Calibri" w:cs="Tahoma"/>
          <w:sz w:val="21"/>
          <w:szCs w:val="21"/>
        </w:rPr>
        <w:t xml:space="preserve">potential </w:t>
      </w:r>
      <w:r w:rsidRPr="00AF5A69">
        <w:rPr>
          <w:rFonts w:ascii="Calibri" w:hAnsi="Calibri" w:cs="Tahoma"/>
          <w:sz w:val="21"/>
          <w:szCs w:val="21"/>
        </w:rPr>
        <w:t xml:space="preserve">campaign themes to prevent youth initiation of </w:t>
      </w:r>
      <w:r w:rsidR="00C5277E" w:rsidRPr="00AF5A69">
        <w:rPr>
          <w:rFonts w:ascii="Calibri" w:hAnsi="Calibri" w:cs="Tahoma"/>
          <w:sz w:val="21"/>
          <w:szCs w:val="21"/>
        </w:rPr>
        <w:t>e-cigarettes</w:t>
      </w:r>
      <w:r w:rsidRPr="00AF5A69">
        <w:rPr>
          <w:rFonts w:ascii="Calibri" w:hAnsi="Calibri" w:cs="Tahoma"/>
          <w:sz w:val="21"/>
          <w:szCs w:val="21"/>
        </w:rPr>
        <w:t>.</w:t>
      </w:r>
      <w:r w:rsidRPr="00AF5A69">
        <w:rPr>
          <w:rFonts w:ascii="Calibri" w:hAnsi="Calibri" w:cs="Tahoma"/>
          <w:i/>
          <w:sz w:val="21"/>
          <w:szCs w:val="21"/>
        </w:rPr>
        <w:t xml:space="preserve"> American Journal of Preventive Medicine</w:t>
      </w:r>
      <w:r w:rsidR="00AA67D1" w:rsidRPr="00AF5A69">
        <w:rPr>
          <w:rFonts w:ascii="Calibri" w:hAnsi="Calibri" w:cs="Tahoma"/>
          <w:i/>
          <w:sz w:val="21"/>
          <w:szCs w:val="21"/>
        </w:rPr>
        <w:t>, 56</w:t>
      </w:r>
      <w:r w:rsidR="00AA67D1" w:rsidRPr="00AF5A69">
        <w:rPr>
          <w:rFonts w:ascii="Calibri" w:hAnsi="Calibri" w:cs="Tahoma"/>
          <w:sz w:val="21"/>
          <w:szCs w:val="21"/>
        </w:rPr>
        <w:t>(2),</w:t>
      </w:r>
      <w:r w:rsidR="00AA67D1" w:rsidRPr="00AF5A69">
        <w:rPr>
          <w:rFonts w:ascii="Calibri" w:hAnsi="Calibri" w:cs="Tahoma"/>
          <w:i/>
          <w:sz w:val="21"/>
          <w:szCs w:val="21"/>
        </w:rPr>
        <w:t xml:space="preserve"> </w:t>
      </w:r>
      <w:r w:rsidR="00AA67D1" w:rsidRPr="00AF5A69">
        <w:rPr>
          <w:rFonts w:ascii="Calibri" w:hAnsi="Calibri" w:cs="Tahoma"/>
          <w:sz w:val="21"/>
          <w:szCs w:val="21"/>
        </w:rPr>
        <w:t>S65-S75</w:t>
      </w:r>
      <w:r w:rsidRPr="00AF5A69">
        <w:rPr>
          <w:rFonts w:ascii="Calibri" w:hAnsi="Calibri" w:cs="Tahoma"/>
          <w:sz w:val="21"/>
          <w:szCs w:val="21"/>
        </w:rPr>
        <w:t>.</w:t>
      </w:r>
      <w:r w:rsidR="00AA67D1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AA67D1" w:rsidRPr="00AF5A69">
        <w:rPr>
          <w:rFonts w:ascii="Calibri" w:hAnsi="Calibri" w:cs="Tahoma"/>
          <w:sz w:val="21"/>
          <w:szCs w:val="21"/>
        </w:rPr>
        <w:t>oi: 10.1016/j.amepre.2018.07.039</w:t>
      </w:r>
    </w:p>
    <w:p w14:paraId="4EE33A5F" w14:textId="77777777" w:rsidR="00323367" w:rsidRPr="00AF5A69" w:rsidRDefault="00323367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A.C., Mannis, S.,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>, Brennan, E., Lee, S.J., &amp; Tan, ASL. (</w:t>
      </w:r>
      <w:r w:rsidR="004721CB" w:rsidRPr="00AF5A69">
        <w:rPr>
          <w:rFonts w:ascii="Calibri" w:hAnsi="Calibri" w:cs="Tahoma"/>
          <w:sz w:val="21"/>
          <w:szCs w:val="21"/>
        </w:rPr>
        <w:t>2018</w:t>
      </w:r>
      <w:r w:rsidRPr="00AF5A69">
        <w:rPr>
          <w:rFonts w:ascii="Calibri" w:hAnsi="Calibri" w:cs="Tahoma"/>
          <w:sz w:val="21"/>
          <w:szCs w:val="21"/>
        </w:rPr>
        <w:t xml:space="preserve">). Validating the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&amp; Woolf approach to choosing media campaign themes: Do promising beliefs predict behavior change in a longitudinal study?</w:t>
      </w:r>
      <w:r w:rsidRPr="00AF5A69">
        <w:rPr>
          <w:rFonts w:ascii="Calibri" w:hAnsi="Calibri" w:cs="Tahoma"/>
          <w:i/>
          <w:sz w:val="21"/>
          <w:szCs w:val="21"/>
        </w:rPr>
        <w:t xml:space="preserve"> Communication Methods and Measures</w:t>
      </w:r>
      <w:r w:rsidR="00AE1DD2" w:rsidRPr="00AF5A69">
        <w:rPr>
          <w:rFonts w:ascii="Calibri" w:hAnsi="Calibri" w:cs="Tahoma"/>
          <w:i/>
          <w:sz w:val="21"/>
          <w:szCs w:val="21"/>
        </w:rPr>
        <w:t>, 13</w:t>
      </w:r>
      <w:r w:rsidR="00AE1DD2" w:rsidRPr="00AF5A69">
        <w:rPr>
          <w:rFonts w:ascii="Calibri" w:hAnsi="Calibri" w:cs="Tahoma"/>
          <w:sz w:val="21"/>
          <w:szCs w:val="21"/>
        </w:rPr>
        <w:t>(1), 60-68</w:t>
      </w:r>
      <w:r w:rsidRPr="00AF5A69">
        <w:rPr>
          <w:rFonts w:ascii="Calibri" w:hAnsi="Calibri" w:cs="Tahoma"/>
          <w:sz w:val="21"/>
          <w:szCs w:val="21"/>
        </w:rPr>
        <w:t>.</w:t>
      </w:r>
      <w:r w:rsidR="004721CB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4721CB" w:rsidRPr="00AF5A69">
        <w:rPr>
          <w:rFonts w:ascii="Calibri" w:hAnsi="Calibri" w:cs="Tahoma"/>
          <w:sz w:val="21"/>
          <w:szCs w:val="21"/>
        </w:rPr>
        <w:t>oi: 10.1080/19312458.2018.1515902</w:t>
      </w:r>
    </w:p>
    <w:p w14:paraId="7E434019" w14:textId="77777777" w:rsidR="00E74B09" w:rsidRPr="00AF5A69" w:rsidRDefault="00E74B09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A.C.,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E.C.,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 (</w:t>
      </w:r>
      <w:r w:rsidR="00943109" w:rsidRPr="00AF5A69">
        <w:rPr>
          <w:rFonts w:ascii="Calibri" w:hAnsi="Calibri" w:cs="Tahoma"/>
          <w:sz w:val="21"/>
          <w:szCs w:val="21"/>
        </w:rPr>
        <w:t>2018</w:t>
      </w:r>
      <w:r w:rsidRPr="00AF5A69">
        <w:rPr>
          <w:rFonts w:ascii="Calibri" w:hAnsi="Calibri" w:cs="Tahoma"/>
          <w:sz w:val="21"/>
          <w:szCs w:val="21"/>
        </w:rPr>
        <w:t xml:space="preserve">). Tobacco 21 policy support by U.S. </w:t>
      </w:r>
      <w:r w:rsidR="004F5BC9" w:rsidRPr="00AF5A69">
        <w:rPr>
          <w:rFonts w:ascii="Calibri" w:hAnsi="Calibri" w:cs="Tahoma"/>
          <w:sz w:val="21"/>
          <w:szCs w:val="21"/>
        </w:rPr>
        <w:t xml:space="preserve">individuals aged </w:t>
      </w:r>
      <w:r w:rsidRPr="00AF5A69">
        <w:rPr>
          <w:rFonts w:ascii="Calibri" w:hAnsi="Calibri" w:cs="Tahoma"/>
          <w:sz w:val="21"/>
          <w:szCs w:val="21"/>
        </w:rPr>
        <w:t>13-25 year</w:t>
      </w:r>
      <w:r w:rsidR="004F5BC9" w:rsidRPr="00AF5A69">
        <w:rPr>
          <w:rFonts w:ascii="Calibri" w:hAnsi="Calibri" w:cs="Tahoma"/>
          <w:sz w:val="21"/>
          <w:szCs w:val="21"/>
        </w:rPr>
        <w:t>s</w:t>
      </w:r>
      <w:r w:rsidRPr="00AF5A69">
        <w:rPr>
          <w:rFonts w:ascii="Calibri" w:hAnsi="Calibri" w:cs="Tahoma"/>
          <w:sz w:val="21"/>
          <w:szCs w:val="21"/>
        </w:rPr>
        <w:t>: Evidence from a rolling cross-sectional study (2014-2017).</w:t>
      </w:r>
      <w:r w:rsidRPr="00AF5A69">
        <w:rPr>
          <w:rFonts w:ascii="Calibri" w:hAnsi="Calibri" w:cs="Tahoma"/>
          <w:i/>
          <w:sz w:val="21"/>
          <w:szCs w:val="21"/>
        </w:rPr>
        <w:t xml:space="preserve"> American Journal of Preventive Medicine</w:t>
      </w:r>
      <w:r w:rsidR="00AA67D1" w:rsidRPr="00AF5A69">
        <w:rPr>
          <w:rFonts w:ascii="Calibri" w:hAnsi="Calibri" w:cs="Tahoma"/>
          <w:i/>
          <w:sz w:val="21"/>
          <w:szCs w:val="21"/>
        </w:rPr>
        <w:t>, 55</w:t>
      </w:r>
      <w:r w:rsidR="00AA67D1" w:rsidRPr="00AF5A69">
        <w:rPr>
          <w:rFonts w:ascii="Calibri" w:hAnsi="Calibri" w:cs="Tahoma"/>
          <w:sz w:val="21"/>
          <w:szCs w:val="21"/>
        </w:rPr>
        <w:t>(1), 129-131</w:t>
      </w:r>
      <w:r w:rsidRPr="00AF5A69">
        <w:rPr>
          <w:rFonts w:ascii="Calibri" w:hAnsi="Calibri" w:cs="Tahoma"/>
          <w:sz w:val="21"/>
          <w:szCs w:val="21"/>
        </w:rPr>
        <w:t>.</w:t>
      </w:r>
      <w:r w:rsidR="006F1208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6F1208" w:rsidRPr="00AF5A69">
        <w:rPr>
          <w:rFonts w:ascii="Calibri" w:hAnsi="Calibri" w:cs="Tahoma"/>
          <w:sz w:val="21"/>
          <w:szCs w:val="21"/>
        </w:rPr>
        <w:t>oi: 10.1016/j.amepre.2018.03.008</w:t>
      </w:r>
    </w:p>
    <w:p w14:paraId="74FF0D5E" w14:textId="77777777" w:rsidR="006D6479" w:rsidRPr="00AF5A69" w:rsidRDefault="006D6479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Creamer, M.R., Breland, A.B., </w:t>
      </w:r>
      <w:proofErr w:type="spellStart"/>
      <w:r w:rsidRPr="00AF5A69">
        <w:rPr>
          <w:rFonts w:ascii="Calibri" w:hAnsi="Calibri" w:cs="Tahoma"/>
          <w:sz w:val="21"/>
          <w:szCs w:val="21"/>
        </w:rPr>
        <w:t>Giachello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A.L., Kaufman, A., Kong, G., </w:t>
      </w:r>
      <w:proofErr w:type="spellStart"/>
      <w:r w:rsidRPr="00AF5A69">
        <w:rPr>
          <w:rFonts w:ascii="Calibri" w:hAnsi="Calibri" w:cs="Tahoma"/>
          <w:sz w:val="21"/>
          <w:szCs w:val="21"/>
        </w:rPr>
        <w:t>Pechacek</w:t>
      </w:r>
      <w:proofErr w:type="spellEnd"/>
      <w:r w:rsidRPr="00AF5A69">
        <w:rPr>
          <w:rFonts w:ascii="Calibri" w:hAnsi="Calibri" w:cs="Tahoma"/>
          <w:sz w:val="21"/>
          <w:szCs w:val="21"/>
        </w:rPr>
        <w:t>, T.F., Pepper, J.K., Soule, E.K., &amp; Halpern-</w:t>
      </w:r>
      <w:proofErr w:type="spellStart"/>
      <w:r w:rsidRPr="00AF5A69">
        <w:rPr>
          <w:rFonts w:ascii="Calibri" w:hAnsi="Calibri" w:cs="Tahoma"/>
          <w:sz w:val="21"/>
          <w:szCs w:val="21"/>
        </w:rPr>
        <w:t>Felsher</w:t>
      </w:r>
      <w:proofErr w:type="spellEnd"/>
      <w:r w:rsidRPr="00AF5A69">
        <w:rPr>
          <w:rFonts w:ascii="Calibri" w:hAnsi="Calibri" w:cs="Tahoma"/>
          <w:sz w:val="21"/>
          <w:szCs w:val="21"/>
        </w:rPr>
        <w:t>, B. (</w:t>
      </w:r>
      <w:r w:rsidR="00386E34" w:rsidRPr="00AF5A69">
        <w:rPr>
          <w:rFonts w:ascii="Calibri" w:hAnsi="Calibri" w:cs="Tahoma"/>
          <w:sz w:val="21"/>
          <w:szCs w:val="21"/>
        </w:rPr>
        <w:t>201</w:t>
      </w:r>
      <w:r w:rsidR="000F48F4" w:rsidRPr="00AF5A69">
        <w:rPr>
          <w:rFonts w:ascii="Calibri" w:hAnsi="Calibri" w:cs="Tahoma"/>
          <w:sz w:val="21"/>
          <w:szCs w:val="21"/>
        </w:rPr>
        <w:t>8</w:t>
      </w:r>
      <w:r w:rsidRPr="00AF5A69">
        <w:rPr>
          <w:rFonts w:ascii="Calibri" w:hAnsi="Calibri" w:cs="Tahoma"/>
          <w:sz w:val="21"/>
          <w:szCs w:val="21"/>
        </w:rPr>
        <w:t>). Measuring perceptions related to e-cigarettes: Important principles and next steps to enhance study validity</w:t>
      </w:r>
      <w:r w:rsidRPr="00AF5A69">
        <w:rPr>
          <w:rFonts w:ascii="Calibri" w:hAnsi="Calibri" w:cs="Tahoma"/>
          <w:i/>
          <w:sz w:val="21"/>
          <w:szCs w:val="21"/>
        </w:rPr>
        <w:t>.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r w:rsidRPr="00AF5A69">
        <w:rPr>
          <w:rFonts w:ascii="Calibri" w:hAnsi="Calibri" w:cs="Tahoma"/>
          <w:i/>
          <w:sz w:val="21"/>
          <w:szCs w:val="21"/>
        </w:rPr>
        <w:t>Addictive Behaviors</w:t>
      </w:r>
      <w:r w:rsidR="000F48F4" w:rsidRPr="00AF5A69">
        <w:rPr>
          <w:rFonts w:ascii="Calibri" w:hAnsi="Calibri" w:cs="Tahoma"/>
          <w:i/>
          <w:sz w:val="21"/>
          <w:szCs w:val="21"/>
        </w:rPr>
        <w:t>, 79</w:t>
      </w:r>
      <w:r w:rsidR="000F48F4" w:rsidRPr="00AF5A69">
        <w:rPr>
          <w:rFonts w:ascii="Calibri" w:hAnsi="Calibri" w:cs="Tahoma"/>
          <w:sz w:val="21"/>
          <w:szCs w:val="21"/>
        </w:rPr>
        <w:t>, 219-225</w:t>
      </w:r>
      <w:r w:rsidRPr="00AF5A69">
        <w:rPr>
          <w:rFonts w:ascii="Calibri" w:hAnsi="Calibri" w:cs="Tahoma"/>
          <w:sz w:val="21"/>
          <w:szCs w:val="21"/>
        </w:rPr>
        <w:t>.</w:t>
      </w:r>
      <w:r w:rsidR="00386E34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386E34" w:rsidRPr="00AF5A69">
        <w:rPr>
          <w:rFonts w:ascii="Calibri" w:hAnsi="Calibri" w:cs="Tahoma"/>
          <w:sz w:val="21"/>
          <w:szCs w:val="21"/>
        </w:rPr>
        <w:t xml:space="preserve">oi: 10.1016/j.addbeh.2017.11.017 </w:t>
      </w:r>
    </w:p>
    <w:p w14:paraId="77B0CCF3" w14:textId="77777777" w:rsidR="00D76B86" w:rsidRPr="00AF5A69" w:rsidRDefault="00D76B86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H.H.,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M.M.,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>, C., Mello, S., Arm</w:t>
      </w:r>
      <w:r w:rsidR="0037412B" w:rsidRPr="00AF5A69">
        <w:rPr>
          <w:rFonts w:ascii="Calibri" w:hAnsi="Calibri" w:cs="Tahoma"/>
          <w:sz w:val="21"/>
          <w:szCs w:val="21"/>
        </w:rPr>
        <w:t>strong, K., &amp; Cappella, J.N. (201</w:t>
      </w:r>
      <w:r w:rsidR="000F48F4" w:rsidRPr="00AF5A69">
        <w:rPr>
          <w:rFonts w:ascii="Calibri" w:hAnsi="Calibri" w:cs="Tahoma"/>
          <w:sz w:val="21"/>
          <w:szCs w:val="21"/>
        </w:rPr>
        <w:t>8</w:t>
      </w:r>
      <w:r w:rsidRPr="00AF5A69">
        <w:rPr>
          <w:rFonts w:ascii="Calibri" w:hAnsi="Calibri" w:cs="Tahoma"/>
          <w:sz w:val="21"/>
          <w:szCs w:val="21"/>
        </w:rPr>
        <w:t xml:space="preserve">). Explaining the effects of a decision intervention on mammography intentions: The roles of worry, fear, and perceived susceptibility to breast cancer. </w:t>
      </w:r>
      <w:r w:rsidRPr="00AF5A69">
        <w:rPr>
          <w:rFonts w:ascii="Calibri" w:hAnsi="Calibri" w:cs="Tahoma"/>
          <w:i/>
          <w:sz w:val="21"/>
          <w:szCs w:val="21"/>
        </w:rPr>
        <w:t>Psychology and Health</w:t>
      </w:r>
      <w:r w:rsidR="000F48F4" w:rsidRPr="00AF5A69">
        <w:rPr>
          <w:rFonts w:ascii="Calibri" w:hAnsi="Calibri" w:cs="Tahoma"/>
          <w:i/>
          <w:sz w:val="21"/>
          <w:szCs w:val="21"/>
        </w:rPr>
        <w:t>, 33</w:t>
      </w:r>
      <w:r w:rsidR="000F48F4" w:rsidRPr="00AF5A69">
        <w:rPr>
          <w:rFonts w:ascii="Calibri" w:hAnsi="Calibri" w:cs="Tahoma"/>
          <w:sz w:val="21"/>
          <w:szCs w:val="21"/>
        </w:rPr>
        <w:t>(5), 682-700</w:t>
      </w:r>
      <w:r w:rsidRPr="00AF5A69">
        <w:rPr>
          <w:rFonts w:ascii="Calibri" w:hAnsi="Calibri" w:cs="Tahoma"/>
          <w:i/>
          <w:sz w:val="21"/>
          <w:szCs w:val="21"/>
        </w:rPr>
        <w:t>.</w:t>
      </w:r>
      <w:r w:rsidR="00E84FCD" w:rsidRPr="00AF5A69">
        <w:rPr>
          <w:rFonts w:ascii="Calibri" w:hAnsi="Calibri" w:cs="Tahoma"/>
          <w:i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E84FCD" w:rsidRPr="00AF5A69">
        <w:rPr>
          <w:rFonts w:ascii="Calibri" w:hAnsi="Calibri" w:cs="Tahoma"/>
          <w:sz w:val="21"/>
          <w:szCs w:val="21"/>
        </w:rPr>
        <w:t xml:space="preserve">oi: 10.1080/08870446.2017.1387261 </w:t>
      </w:r>
    </w:p>
    <w:p w14:paraId="54B38594" w14:textId="77777777" w:rsidR="000F48F4" w:rsidRPr="00AF5A69" w:rsidRDefault="000F48F4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Barrington-</w:t>
      </w:r>
      <w:proofErr w:type="spellStart"/>
      <w:r w:rsidRPr="00AF5A69">
        <w:rPr>
          <w:rFonts w:ascii="Calibri" w:hAnsi="Calibri" w:cs="Tahoma"/>
          <w:sz w:val="21"/>
          <w:szCs w:val="21"/>
        </w:rPr>
        <w:t>Trimis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J.L.,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>, Halpern-</w:t>
      </w:r>
      <w:proofErr w:type="spellStart"/>
      <w:r w:rsidRPr="00AF5A69">
        <w:rPr>
          <w:rFonts w:ascii="Calibri" w:hAnsi="Calibri" w:cs="Tahoma"/>
          <w:sz w:val="21"/>
          <w:szCs w:val="21"/>
        </w:rPr>
        <w:t>Felsher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B., Harrell, M.B., Kong, G., Krishnan-Sarin, S., Leventhal, A.M., Loukas, A., McConnell, R., &amp; Weaver, S.R. (2018). Type of e-cigarette device used among adolescents and young adults: Findings from a pooled analysis of 8 studies of 2,166 vapers. </w:t>
      </w:r>
      <w:r w:rsidRPr="00AF5A69">
        <w:rPr>
          <w:rFonts w:ascii="Calibri" w:hAnsi="Calibri" w:cs="Tahoma"/>
          <w:i/>
          <w:sz w:val="21"/>
          <w:szCs w:val="21"/>
        </w:rPr>
        <w:t>Nicotine &amp; Tobacco Research, 20</w:t>
      </w:r>
      <w:r w:rsidRPr="00AF5A69">
        <w:rPr>
          <w:rFonts w:ascii="Calibri" w:hAnsi="Calibri" w:cs="Tahoma"/>
          <w:sz w:val="21"/>
          <w:szCs w:val="21"/>
        </w:rPr>
        <w:t>(2), 271-274</w:t>
      </w:r>
      <w:r w:rsidRPr="00AF5A69">
        <w:rPr>
          <w:rFonts w:ascii="Calibri" w:hAnsi="Calibri" w:cs="Tahoma"/>
          <w:i/>
          <w:sz w:val="21"/>
          <w:szCs w:val="21"/>
        </w:rPr>
        <w:t xml:space="preserve">.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Pr="00AF5A69">
        <w:rPr>
          <w:rFonts w:ascii="Calibri" w:hAnsi="Calibri" w:cs="Tahoma"/>
          <w:sz w:val="21"/>
          <w:szCs w:val="21"/>
        </w:rPr>
        <w:t>oi:</w:t>
      </w:r>
      <w:r w:rsidRPr="00AF5A69">
        <w:t xml:space="preserve"> </w:t>
      </w:r>
      <w:r w:rsidRPr="00AF5A69">
        <w:rPr>
          <w:rFonts w:ascii="Calibri" w:hAnsi="Calibri" w:cs="Tahoma"/>
          <w:sz w:val="21"/>
          <w:szCs w:val="21"/>
        </w:rPr>
        <w:t>10.1093/</w:t>
      </w:r>
      <w:proofErr w:type="spellStart"/>
      <w:r w:rsidRPr="00AF5A69">
        <w:rPr>
          <w:rFonts w:ascii="Calibri" w:hAnsi="Calibri" w:cs="Tahoma"/>
          <w:sz w:val="21"/>
          <w:szCs w:val="21"/>
        </w:rPr>
        <w:t>ntr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/ntx069 </w:t>
      </w:r>
    </w:p>
    <w:p w14:paraId="06186FFC" w14:textId="77777777" w:rsidR="000209F0" w:rsidRPr="00AF5A69" w:rsidRDefault="000209F0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E.C.,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 (</w:t>
      </w:r>
      <w:r w:rsidR="00D76B86" w:rsidRPr="00AF5A69">
        <w:rPr>
          <w:rFonts w:ascii="Calibri" w:hAnsi="Calibri" w:cs="Tahoma"/>
          <w:sz w:val="21"/>
          <w:szCs w:val="21"/>
        </w:rPr>
        <w:t>2017</w:t>
      </w:r>
      <w:r w:rsidRPr="00AF5A69">
        <w:rPr>
          <w:rFonts w:ascii="Calibri" w:hAnsi="Calibri" w:cs="Tahoma"/>
          <w:sz w:val="21"/>
          <w:szCs w:val="21"/>
        </w:rPr>
        <w:t xml:space="preserve">). Recall of “The Real Cost” anti-smoking campaign is specifically associated with endorsement of campaign-targeted beliefs. </w:t>
      </w:r>
      <w:r w:rsidRPr="00AF5A69">
        <w:rPr>
          <w:rFonts w:ascii="Calibri" w:hAnsi="Calibri" w:cs="Tahoma"/>
          <w:i/>
          <w:sz w:val="21"/>
          <w:szCs w:val="21"/>
        </w:rPr>
        <w:t>Journal of Health Communication</w:t>
      </w:r>
      <w:r w:rsidR="00DE7E48" w:rsidRPr="00AF5A69">
        <w:rPr>
          <w:rFonts w:ascii="Calibri" w:hAnsi="Calibri" w:cs="Tahoma"/>
          <w:i/>
          <w:sz w:val="21"/>
          <w:szCs w:val="21"/>
        </w:rPr>
        <w:t>, 22</w:t>
      </w:r>
      <w:r w:rsidR="00DE7E48" w:rsidRPr="00AF5A69">
        <w:rPr>
          <w:rFonts w:ascii="Calibri" w:hAnsi="Calibri" w:cs="Tahoma"/>
          <w:sz w:val="21"/>
          <w:szCs w:val="21"/>
        </w:rPr>
        <w:t>(10), 818-828</w:t>
      </w:r>
      <w:r w:rsidRPr="00AF5A69">
        <w:rPr>
          <w:rFonts w:ascii="Calibri" w:hAnsi="Calibri" w:cs="Tahoma"/>
          <w:sz w:val="21"/>
          <w:szCs w:val="21"/>
        </w:rPr>
        <w:t>.</w:t>
      </w:r>
      <w:r w:rsidR="00D76B86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D76B86" w:rsidRPr="00AF5A69">
        <w:rPr>
          <w:rFonts w:ascii="Calibri" w:hAnsi="Calibri" w:cs="Tahoma"/>
          <w:sz w:val="21"/>
          <w:szCs w:val="21"/>
        </w:rPr>
        <w:t>oi:</w:t>
      </w:r>
      <w:r w:rsidR="00D76B86" w:rsidRPr="00AF5A69">
        <w:t xml:space="preserve"> </w:t>
      </w:r>
      <w:r w:rsidR="00D76B86" w:rsidRPr="00AF5A69">
        <w:rPr>
          <w:rFonts w:ascii="Calibri" w:hAnsi="Calibri" w:cs="Tahoma"/>
          <w:sz w:val="21"/>
          <w:szCs w:val="21"/>
        </w:rPr>
        <w:t>10.1080/10810730.2017.1364311</w:t>
      </w:r>
    </w:p>
    <w:p w14:paraId="728CDBA1" w14:textId="77777777" w:rsidR="005C0380" w:rsidRPr="00AF5A69" w:rsidRDefault="005C0380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Soneji, S., Barrington-</w:t>
      </w:r>
      <w:proofErr w:type="spellStart"/>
      <w:r w:rsidRPr="00AF5A69">
        <w:rPr>
          <w:rFonts w:ascii="Calibri" w:hAnsi="Calibri" w:cs="Tahoma"/>
          <w:sz w:val="21"/>
          <w:szCs w:val="21"/>
        </w:rPr>
        <w:t>Trimis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J.L., Wills, T.A., Leventhal, A., Unger, J.B.,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Yang, J., Primack, B.A., Andrews, J.A., </w:t>
      </w:r>
      <w:proofErr w:type="spellStart"/>
      <w:r w:rsidRPr="00AF5A69">
        <w:rPr>
          <w:rFonts w:ascii="Calibri" w:hAnsi="Calibri" w:cs="Tahoma"/>
          <w:sz w:val="21"/>
          <w:szCs w:val="21"/>
        </w:rPr>
        <w:t>Miech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R., Spindle, T.R., Dick, D.M., </w:t>
      </w:r>
      <w:proofErr w:type="spellStart"/>
      <w:r w:rsidRPr="00AF5A69">
        <w:rPr>
          <w:rFonts w:ascii="Calibri" w:hAnsi="Calibri" w:cs="Tahoma"/>
          <w:sz w:val="21"/>
          <w:szCs w:val="21"/>
        </w:rPr>
        <w:t>Eissenberg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T.,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R.C., Dang, R., &amp; Sargent, J. (</w:t>
      </w:r>
      <w:r w:rsidR="00040B1C" w:rsidRPr="00AF5A69">
        <w:rPr>
          <w:rFonts w:ascii="Calibri" w:hAnsi="Calibri" w:cs="Tahoma"/>
          <w:sz w:val="21"/>
          <w:szCs w:val="21"/>
        </w:rPr>
        <w:t>2017</w:t>
      </w:r>
      <w:r w:rsidRPr="00AF5A69">
        <w:rPr>
          <w:rFonts w:ascii="Calibri" w:hAnsi="Calibri" w:cs="Tahoma"/>
          <w:sz w:val="21"/>
          <w:szCs w:val="21"/>
        </w:rPr>
        <w:t xml:space="preserve">). </w:t>
      </w:r>
      <w:r w:rsidR="00497949" w:rsidRPr="00AF5A69">
        <w:rPr>
          <w:rFonts w:ascii="Calibri" w:hAnsi="Calibri" w:cs="Tahoma"/>
          <w:sz w:val="21"/>
          <w:szCs w:val="21"/>
        </w:rPr>
        <w:t>Association between initial use of e</w:t>
      </w:r>
      <w:r w:rsidRPr="00AF5A69">
        <w:rPr>
          <w:rFonts w:ascii="Calibri" w:hAnsi="Calibri" w:cs="Tahoma"/>
          <w:sz w:val="21"/>
          <w:szCs w:val="21"/>
        </w:rPr>
        <w:t>-</w:t>
      </w:r>
      <w:r w:rsidR="00140F62" w:rsidRPr="00AF5A69">
        <w:rPr>
          <w:rFonts w:ascii="Calibri" w:hAnsi="Calibri" w:cs="Tahoma"/>
          <w:sz w:val="21"/>
          <w:szCs w:val="21"/>
        </w:rPr>
        <w:t>c</w:t>
      </w:r>
      <w:r w:rsidRPr="00AF5A69">
        <w:rPr>
          <w:rFonts w:ascii="Calibri" w:hAnsi="Calibri" w:cs="Tahoma"/>
          <w:sz w:val="21"/>
          <w:szCs w:val="21"/>
        </w:rPr>
        <w:t>igarette</w:t>
      </w:r>
      <w:r w:rsidR="00497949" w:rsidRPr="00AF5A69">
        <w:rPr>
          <w:rFonts w:ascii="Calibri" w:hAnsi="Calibri" w:cs="Tahoma"/>
          <w:sz w:val="21"/>
          <w:szCs w:val="21"/>
        </w:rPr>
        <w:t>s</w:t>
      </w:r>
      <w:r w:rsidRPr="00AF5A69">
        <w:rPr>
          <w:rFonts w:ascii="Calibri" w:hAnsi="Calibri" w:cs="Tahoma"/>
          <w:sz w:val="21"/>
          <w:szCs w:val="21"/>
        </w:rPr>
        <w:t xml:space="preserve"> and subsequent cigarette smoking among adolescents and young adults: A systematic review and meta-analysis. </w:t>
      </w:r>
      <w:r w:rsidRPr="00AF5A69">
        <w:rPr>
          <w:rFonts w:ascii="Calibri" w:hAnsi="Calibri" w:cs="Tahoma"/>
          <w:i/>
          <w:sz w:val="21"/>
          <w:szCs w:val="21"/>
        </w:rPr>
        <w:t>JAMA Pediatrics</w:t>
      </w:r>
      <w:r w:rsidR="00972EC2" w:rsidRPr="00AF5A69">
        <w:rPr>
          <w:rFonts w:ascii="Calibri" w:hAnsi="Calibri" w:cs="Tahoma"/>
          <w:i/>
          <w:sz w:val="21"/>
          <w:szCs w:val="21"/>
        </w:rPr>
        <w:t>, 171</w:t>
      </w:r>
      <w:r w:rsidR="00972EC2" w:rsidRPr="00AF5A69">
        <w:rPr>
          <w:rFonts w:ascii="Calibri" w:hAnsi="Calibri" w:cs="Tahoma"/>
          <w:sz w:val="21"/>
          <w:szCs w:val="21"/>
        </w:rPr>
        <w:t>(8), 788-797</w:t>
      </w:r>
      <w:r w:rsidRPr="00AF5A69">
        <w:rPr>
          <w:rFonts w:ascii="Calibri" w:hAnsi="Calibri" w:cs="Tahoma"/>
          <w:i/>
          <w:sz w:val="21"/>
          <w:szCs w:val="21"/>
        </w:rPr>
        <w:t>.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Pr="00AF5A69">
        <w:rPr>
          <w:rFonts w:ascii="Calibri" w:hAnsi="Calibri" w:cs="Tahoma"/>
          <w:sz w:val="21"/>
          <w:szCs w:val="21"/>
        </w:rPr>
        <w:t>oi:</w:t>
      </w:r>
      <w:r w:rsidR="00D76B86" w:rsidRPr="00AF5A69">
        <w:rPr>
          <w:rFonts w:ascii="Calibri" w:hAnsi="Calibri" w:cs="Tahoma"/>
          <w:sz w:val="21"/>
          <w:szCs w:val="21"/>
        </w:rPr>
        <w:t xml:space="preserve"> </w:t>
      </w:r>
      <w:r w:rsidRPr="00AF5A69">
        <w:rPr>
          <w:rFonts w:ascii="Calibri" w:hAnsi="Calibri" w:cs="Tahoma"/>
          <w:sz w:val="21"/>
          <w:szCs w:val="21"/>
        </w:rPr>
        <w:t>10.1001/jamapediatrics.2017.1488</w:t>
      </w:r>
    </w:p>
    <w:p w14:paraId="20D29B76" w14:textId="77777777" w:rsidR="00890028" w:rsidRPr="00AF5A69" w:rsidRDefault="00890028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Brennan, E.,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Kybert-Momjian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Liu, J.,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 (</w:t>
      </w:r>
      <w:r w:rsidR="00241479" w:rsidRPr="00AF5A69">
        <w:rPr>
          <w:rFonts w:ascii="Calibri" w:hAnsi="Calibri" w:cs="Tahoma"/>
          <w:sz w:val="21"/>
          <w:szCs w:val="21"/>
        </w:rPr>
        <w:t>2017</w:t>
      </w:r>
      <w:r w:rsidRPr="00AF5A69">
        <w:rPr>
          <w:rFonts w:ascii="Calibri" w:hAnsi="Calibri" w:cs="Tahoma"/>
          <w:sz w:val="21"/>
          <w:szCs w:val="21"/>
        </w:rPr>
        <w:t xml:space="preserve">). Promising themes for antismoking campaigns targeting youth and young adults. </w:t>
      </w:r>
      <w:r w:rsidRPr="00AF5A69">
        <w:rPr>
          <w:rFonts w:ascii="Calibri" w:hAnsi="Calibri" w:cs="Tahoma"/>
          <w:i/>
          <w:sz w:val="21"/>
          <w:szCs w:val="21"/>
        </w:rPr>
        <w:t>Tobacco Regulatory Science</w:t>
      </w:r>
      <w:r w:rsidR="00241479" w:rsidRPr="00AF5A69">
        <w:rPr>
          <w:rFonts w:ascii="Calibri" w:hAnsi="Calibri" w:cs="Tahoma"/>
          <w:i/>
          <w:sz w:val="21"/>
          <w:szCs w:val="21"/>
        </w:rPr>
        <w:t>, 3</w:t>
      </w:r>
      <w:r w:rsidR="00241479" w:rsidRPr="00AF5A69">
        <w:rPr>
          <w:rFonts w:ascii="Calibri" w:hAnsi="Calibri" w:cs="Tahoma"/>
          <w:sz w:val="21"/>
          <w:szCs w:val="21"/>
        </w:rPr>
        <w:t>(1), 29-46</w:t>
      </w:r>
      <w:r w:rsidRPr="00AF5A69">
        <w:rPr>
          <w:rFonts w:ascii="Calibri" w:hAnsi="Calibri" w:cs="Tahoma"/>
          <w:sz w:val="21"/>
          <w:szCs w:val="21"/>
        </w:rPr>
        <w:t>.</w:t>
      </w:r>
      <w:r w:rsidR="00241479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5C0380" w:rsidRPr="00AF5A69">
        <w:rPr>
          <w:rFonts w:ascii="Calibri" w:hAnsi="Calibri" w:cs="Tahoma"/>
          <w:sz w:val="21"/>
          <w:szCs w:val="21"/>
        </w:rPr>
        <w:t>oi:  10.18001/TRS.3.1.4</w:t>
      </w:r>
    </w:p>
    <w:p w14:paraId="4AA2CDF7" w14:textId="67B6BE0C" w:rsidR="00C818AA" w:rsidRPr="00AF5A69" w:rsidRDefault="00C64869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lastRenderedPageBreak/>
        <w:t xml:space="preserve">Lee, S., 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Tan, A.S.L., </w:t>
      </w:r>
      <w:proofErr w:type="spellStart"/>
      <w:r w:rsidRPr="00AF5A69">
        <w:rPr>
          <w:rFonts w:ascii="Calibri" w:hAnsi="Calibri" w:cs="Tahoma"/>
          <w:sz w:val="21"/>
          <w:szCs w:val="21"/>
        </w:rPr>
        <w:t>Kybert-Momjian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Liu, J.,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 (</w:t>
      </w:r>
      <w:r w:rsidR="00AE6D28" w:rsidRPr="00AF5A69">
        <w:rPr>
          <w:rFonts w:ascii="Calibri" w:hAnsi="Calibri" w:cs="Tahoma"/>
          <w:sz w:val="21"/>
          <w:szCs w:val="21"/>
        </w:rPr>
        <w:t>2016</w:t>
      </w:r>
      <w:r w:rsidRPr="00AF5A69">
        <w:rPr>
          <w:rFonts w:ascii="Calibri" w:hAnsi="Calibri" w:cs="Tahoma"/>
          <w:sz w:val="21"/>
          <w:szCs w:val="21"/>
        </w:rPr>
        <w:t xml:space="preserve">). Predictive validity of an empirical approach for selecting promising message topics: A randomized-controlled study. </w:t>
      </w:r>
      <w:r w:rsidR="00B743C8" w:rsidRPr="00AF5A69">
        <w:rPr>
          <w:rFonts w:ascii="Calibri" w:hAnsi="Calibri" w:cs="Tahoma"/>
          <w:i/>
          <w:sz w:val="21"/>
          <w:szCs w:val="21"/>
        </w:rPr>
        <w:t>Journal of Communication</w:t>
      </w:r>
      <w:r w:rsidR="00AE6D28" w:rsidRPr="00AF5A69">
        <w:rPr>
          <w:rFonts w:ascii="Calibri" w:hAnsi="Calibri" w:cs="Tahoma"/>
          <w:i/>
          <w:sz w:val="21"/>
          <w:szCs w:val="21"/>
        </w:rPr>
        <w:t>, 66</w:t>
      </w:r>
      <w:r w:rsidR="009D4FC5">
        <w:rPr>
          <w:rFonts w:ascii="Calibri" w:hAnsi="Calibri" w:cs="Tahoma"/>
          <w:iCs/>
          <w:sz w:val="21"/>
          <w:szCs w:val="21"/>
        </w:rPr>
        <w:t>(3)</w:t>
      </w:r>
      <w:r w:rsidR="00AE6D28" w:rsidRPr="00AF5A69">
        <w:rPr>
          <w:rFonts w:ascii="Calibri" w:hAnsi="Calibri" w:cs="Tahoma"/>
          <w:sz w:val="21"/>
          <w:szCs w:val="21"/>
        </w:rPr>
        <w:t>, 433-453</w:t>
      </w:r>
      <w:r w:rsidRPr="00AF5A69">
        <w:rPr>
          <w:rFonts w:ascii="Calibri" w:hAnsi="Calibri" w:cs="Tahoma"/>
          <w:sz w:val="21"/>
          <w:szCs w:val="21"/>
        </w:rPr>
        <w:t>.</w:t>
      </w:r>
      <w:r w:rsidR="00AE6D28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AE6D28" w:rsidRPr="00AF5A69">
        <w:rPr>
          <w:rFonts w:ascii="Calibri" w:hAnsi="Calibri" w:cs="Tahoma"/>
          <w:sz w:val="21"/>
          <w:szCs w:val="21"/>
        </w:rPr>
        <w:t>oi:</w:t>
      </w:r>
      <w:r w:rsidR="00AE6D28" w:rsidRPr="00AF5A69">
        <w:t xml:space="preserve"> </w:t>
      </w:r>
      <w:r w:rsidR="00AE6D28" w:rsidRPr="00AF5A69">
        <w:rPr>
          <w:rFonts w:ascii="Calibri" w:hAnsi="Calibri" w:cs="Tahoma"/>
          <w:sz w:val="21"/>
          <w:szCs w:val="21"/>
        </w:rPr>
        <w:t>10.1111/jcom.12227</w:t>
      </w:r>
      <w:r w:rsidR="00A01605" w:rsidRPr="00AF5A69">
        <w:rPr>
          <w:rFonts w:ascii="Calibri" w:hAnsi="Calibri" w:cs="Tahoma"/>
          <w:i/>
          <w:sz w:val="21"/>
          <w:szCs w:val="21"/>
        </w:rPr>
        <w:t xml:space="preserve"> </w:t>
      </w:r>
    </w:p>
    <w:p w14:paraId="62C45D3C" w14:textId="77777777" w:rsidR="008E4FA9" w:rsidRPr="00AF5A69" w:rsidRDefault="008E4FA9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 H.,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Mello, S.,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 M., Armstrong, K., &amp; Cappella, J. N. (2016). Effects of a risk-based online mammography intervention on accuracy of risk perceptions and mammography intentions. </w:t>
      </w:r>
      <w:r w:rsidRPr="00AF5A69">
        <w:rPr>
          <w:rFonts w:ascii="Calibri" w:hAnsi="Calibri" w:cs="Tahoma"/>
          <w:i/>
          <w:sz w:val="21"/>
          <w:szCs w:val="21"/>
        </w:rPr>
        <w:t>Patient Education and Counseling, 99</w:t>
      </w:r>
      <w:r w:rsidRPr="00AF5A69">
        <w:rPr>
          <w:rFonts w:ascii="Calibri" w:hAnsi="Calibri" w:cs="Tahoma"/>
          <w:sz w:val="21"/>
          <w:szCs w:val="21"/>
        </w:rPr>
        <w:t xml:space="preserve">(10), 1647-56.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Pr="00AF5A69">
        <w:rPr>
          <w:rFonts w:ascii="Calibri" w:hAnsi="Calibri" w:cs="Tahoma"/>
          <w:sz w:val="21"/>
          <w:szCs w:val="21"/>
        </w:rPr>
        <w:t>oi: 10.1016/j.pec.2016.05.005</w:t>
      </w:r>
    </w:p>
    <w:p w14:paraId="2239C534" w14:textId="77777777" w:rsidR="00681FA7" w:rsidRPr="00AF5A69" w:rsidRDefault="00D74B53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681FA7" w:rsidRPr="00AF5A69">
        <w:rPr>
          <w:rFonts w:ascii="Calibri" w:hAnsi="Calibri" w:cs="Tahoma"/>
          <w:sz w:val="21"/>
          <w:szCs w:val="21"/>
        </w:rPr>
        <w:t xml:space="preserve">, Tan, A.S.L., Freres, D., Lewis, N., Martinez, L., &amp; </w:t>
      </w:r>
      <w:proofErr w:type="spellStart"/>
      <w:r w:rsidR="00681FA7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681FA7" w:rsidRPr="00AF5A69">
        <w:rPr>
          <w:rFonts w:ascii="Calibri" w:hAnsi="Calibri" w:cs="Tahoma"/>
          <w:sz w:val="21"/>
          <w:szCs w:val="21"/>
        </w:rPr>
        <w:t>, R.C. (</w:t>
      </w:r>
      <w:r w:rsidR="00671D00" w:rsidRPr="00AF5A69">
        <w:rPr>
          <w:rFonts w:ascii="Calibri" w:hAnsi="Calibri" w:cs="Tahoma"/>
          <w:sz w:val="21"/>
          <w:szCs w:val="21"/>
        </w:rPr>
        <w:t>201</w:t>
      </w:r>
      <w:r w:rsidR="000647F6" w:rsidRPr="00AF5A69">
        <w:rPr>
          <w:rFonts w:ascii="Calibri" w:hAnsi="Calibri" w:cs="Tahoma"/>
          <w:sz w:val="21"/>
          <w:szCs w:val="21"/>
        </w:rPr>
        <w:t>6</w:t>
      </w:r>
      <w:r w:rsidR="00681FA7" w:rsidRPr="00AF5A69">
        <w:rPr>
          <w:rFonts w:ascii="Calibri" w:hAnsi="Calibri" w:cs="Tahoma"/>
          <w:sz w:val="21"/>
          <w:szCs w:val="21"/>
        </w:rPr>
        <w:t>). Non-medical information seeking amid conflicting health information: Negative and positive effects on prostate cancer screening.</w:t>
      </w:r>
      <w:r w:rsidR="00681FA7" w:rsidRPr="00AF5A69">
        <w:rPr>
          <w:rFonts w:ascii="Calibri" w:hAnsi="Calibri" w:cs="Tahoma"/>
          <w:i/>
          <w:sz w:val="21"/>
          <w:szCs w:val="21"/>
        </w:rPr>
        <w:t xml:space="preserve"> Health Communication</w:t>
      </w:r>
      <w:r w:rsidR="000647F6" w:rsidRPr="00AF5A69">
        <w:rPr>
          <w:rFonts w:ascii="Calibri" w:hAnsi="Calibri" w:cs="Tahoma"/>
          <w:i/>
          <w:sz w:val="21"/>
          <w:szCs w:val="21"/>
        </w:rPr>
        <w:t>, 31</w:t>
      </w:r>
      <w:r w:rsidR="000647F6" w:rsidRPr="00AF5A69">
        <w:rPr>
          <w:rFonts w:ascii="Calibri" w:hAnsi="Calibri" w:cs="Tahoma"/>
          <w:sz w:val="21"/>
          <w:szCs w:val="21"/>
        </w:rPr>
        <w:t>(4), 417-424</w:t>
      </w:r>
      <w:r w:rsidR="00681FA7" w:rsidRPr="00AF5A69">
        <w:rPr>
          <w:rFonts w:ascii="Calibri" w:hAnsi="Calibri" w:cs="Tahoma"/>
          <w:i/>
          <w:sz w:val="21"/>
          <w:szCs w:val="21"/>
        </w:rPr>
        <w:t>.</w:t>
      </w:r>
      <w:r w:rsidR="00CF5BC5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CF5BC5" w:rsidRPr="00AF5A69">
        <w:rPr>
          <w:rFonts w:ascii="Calibri" w:hAnsi="Calibri" w:cs="Tahoma"/>
          <w:sz w:val="21"/>
          <w:szCs w:val="21"/>
        </w:rPr>
        <w:t>oi: 10.1080/10410236.2014.963786</w:t>
      </w:r>
    </w:p>
    <w:p w14:paraId="1D4F1FC7" w14:textId="77777777" w:rsidR="00F13E13" w:rsidRPr="00AF5A69" w:rsidRDefault="00D74B53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F13E13" w:rsidRPr="00AF5A69">
        <w:rPr>
          <w:rFonts w:ascii="Calibri" w:hAnsi="Calibri" w:cs="Tahoma"/>
          <w:sz w:val="21"/>
          <w:szCs w:val="21"/>
        </w:rPr>
        <w:t xml:space="preserve">, Brennan, E., </w:t>
      </w:r>
      <w:proofErr w:type="spellStart"/>
      <w:r w:rsidR="00F13E13"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="00F13E13" w:rsidRPr="00AF5A69">
        <w:rPr>
          <w:rFonts w:ascii="Calibri" w:hAnsi="Calibri" w:cs="Tahoma"/>
          <w:sz w:val="21"/>
          <w:szCs w:val="21"/>
        </w:rPr>
        <w:t>, A., Shapiro-</w:t>
      </w:r>
      <w:proofErr w:type="spellStart"/>
      <w:r w:rsidR="00F13E13" w:rsidRPr="00AF5A69">
        <w:rPr>
          <w:rFonts w:ascii="Calibri" w:hAnsi="Calibri" w:cs="Tahoma"/>
          <w:sz w:val="21"/>
          <w:szCs w:val="21"/>
        </w:rPr>
        <w:t>Luft</w:t>
      </w:r>
      <w:proofErr w:type="spellEnd"/>
      <w:r w:rsidR="00F13E13" w:rsidRPr="00AF5A69">
        <w:rPr>
          <w:rFonts w:ascii="Calibri" w:hAnsi="Calibri" w:cs="Tahoma"/>
          <w:sz w:val="21"/>
          <w:szCs w:val="21"/>
        </w:rPr>
        <w:t>, D., Seitz, H., &amp; Cappella, J.N. (</w:t>
      </w:r>
      <w:r w:rsidR="00671D00" w:rsidRPr="00AF5A69">
        <w:rPr>
          <w:rFonts w:ascii="Calibri" w:hAnsi="Calibri" w:cs="Tahoma"/>
          <w:sz w:val="21"/>
          <w:szCs w:val="21"/>
        </w:rPr>
        <w:t>2015</w:t>
      </w:r>
      <w:r w:rsidR="00F13E13" w:rsidRPr="00AF5A69">
        <w:rPr>
          <w:rFonts w:ascii="Calibri" w:hAnsi="Calibri" w:cs="Tahoma"/>
          <w:sz w:val="21"/>
          <w:szCs w:val="21"/>
        </w:rPr>
        <w:t xml:space="preserve">). Assessing the consequences of implementing graphic warning labels on cigarette packs for tobacco-related health disparities. </w:t>
      </w:r>
      <w:r w:rsidR="00F13E13" w:rsidRPr="00AF5A69">
        <w:rPr>
          <w:rFonts w:ascii="Calibri" w:hAnsi="Calibri" w:cs="Tahoma"/>
          <w:i/>
          <w:sz w:val="21"/>
          <w:szCs w:val="21"/>
        </w:rPr>
        <w:t>Nicotine &amp; Tobacco Research, 17</w:t>
      </w:r>
      <w:r w:rsidR="00F13E13" w:rsidRPr="00AF5A69">
        <w:rPr>
          <w:rFonts w:ascii="Calibri" w:hAnsi="Calibri" w:cs="Tahoma"/>
          <w:sz w:val="21"/>
          <w:szCs w:val="21"/>
        </w:rPr>
        <w:t xml:space="preserve">(8), 898-907.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F13E13" w:rsidRPr="00AF5A69">
        <w:rPr>
          <w:rFonts w:ascii="Calibri" w:hAnsi="Calibri" w:cs="Tahoma"/>
          <w:sz w:val="21"/>
          <w:szCs w:val="21"/>
        </w:rPr>
        <w:t>oi: 10.1093/</w:t>
      </w:r>
      <w:proofErr w:type="spellStart"/>
      <w:r w:rsidR="00F13E13" w:rsidRPr="00AF5A69">
        <w:rPr>
          <w:rFonts w:ascii="Calibri" w:hAnsi="Calibri" w:cs="Tahoma"/>
          <w:sz w:val="21"/>
          <w:szCs w:val="21"/>
        </w:rPr>
        <w:t>ntr</w:t>
      </w:r>
      <w:proofErr w:type="spellEnd"/>
      <w:r w:rsidR="00F13E13" w:rsidRPr="00AF5A69">
        <w:rPr>
          <w:rFonts w:ascii="Calibri" w:hAnsi="Calibri" w:cs="Tahoma"/>
          <w:sz w:val="21"/>
          <w:szCs w:val="21"/>
        </w:rPr>
        <w:t>/ntv082</w:t>
      </w:r>
    </w:p>
    <w:p w14:paraId="7F82DE7F" w14:textId="77777777" w:rsidR="00AD62DB" w:rsidRPr="00AF5A69" w:rsidRDefault="00AD62DB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Tan, A.S.L., 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(2015). Talking about quitting: Interpersonal communication as a mediator of campaign effects on smokers’ quit behaviors. </w:t>
      </w:r>
      <w:r w:rsidRPr="00AF5A69">
        <w:rPr>
          <w:rFonts w:ascii="Calibri" w:hAnsi="Calibri" w:cs="Tahoma"/>
          <w:i/>
          <w:sz w:val="21"/>
          <w:szCs w:val="21"/>
        </w:rPr>
        <w:t>Journal of Health Communication</w:t>
      </w:r>
      <w:r w:rsidR="000647F6" w:rsidRPr="00AF5A69">
        <w:rPr>
          <w:rFonts w:ascii="Calibri" w:hAnsi="Calibri" w:cs="Tahoma"/>
          <w:i/>
          <w:sz w:val="21"/>
          <w:szCs w:val="21"/>
        </w:rPr>
        <w:t>, 20</w:t>
      </w:r>
      <w:r w:rsidR="000647F6" w:rsidRPr="00AF5A69">
        <w:rPr>
          <w:rFonts w:ascii="Calibri" w:hAnsi="Calibri" w:cs="Tahoma"/>
          <w:sz w:val="21"/>
          <w:szCs w:val="21"/>
        </w:rPr>
        <w:t>(10), 1196-205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Pr="00AF5A69">
        <w:rPr>
          <w:rFonts w:ascii="Calibri" w:hAnsi="Calibri" w:cs="Tahoma"/>
          <w:sz w:val="21"/>
          <w:szCs w:val="21"/>
        </w:rPr>
        <w:t>oi: 10.1080/10810730.2015.1018620</w:t>
      </w:r>
    </w:p>
    <w:p w14:paraId="5A9E99BC" w14:textId="77777777" w:rsidR="00B530BA" w:rsidRPr="00AF5A69" w:rsidRDefault="00B530BA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Brennan, E.,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Pr="00AF5A69">
        <w:rPr>
          <w:rFonts w:ascii="Calibri" w:hAnsi="Calibri" w:cs="Tahoma"/>
          <w:sz w:val="21"/>
          <w:szCs w:val="21"/>
        </w:rPr>
        <w:t>(</w:t>
      </w:r>
      <w:r w:rsidR="0022711A" w:rsidRPr="00AF5A69">
        <w:rPr>
          <w:rFonts w:ascii="Calibri" w:hAnsi="Calibri" w:cs="Tahoma"/>
          <w:sz w:val="21"/>
          <w:szCs w:val="21"/>
        </w:rPr>
        <w:t>201</w:t>
      </w:r>
      <w:r w:rsidR="00CF5BC5" w:rsidRPr="00AF5A69">
        <w:rPr>
          <w:rFonts w:ascii="Calibri" w:hAnsi="Calibri" w:cs="Tahoma"/>
          <w:sz w:val="21"/>
          <w:szCs w:val="21"/>
        </w:rPr>
        <w:t>5</w:t>
      </w:r>
      <w:r w:rsidRPr="00AF5A69">
        <w:rPr>
          <w:rFonts w:ascii="Calibri" w:hAnsi="Calibri" w:cs="Tahoma"/>
          <w:sz w:val="21"/>
          <w:szCs w:val="21"/>
        </w:rPr>
        <w:t>).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Pr="00AF5A69">
        <w:rPr>
          <w:rFonts w:ascii="Calibri" w:hAnsi="Calibri" w:cs="Tahoma"/>
          <w:sz w:val="21"/>
          <w:szCs w:val="21"/>
        </w:rPr>
        <w:t>Are young people’s beliefs about menthol cigarettes associated with their smoking-related intentions and behaviors?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Pr="00AF5A69">
        <w:rPr>
          <w:rFonts w:ascii="Calibri" w:hAnsi="Calibri" w:cs="Tahoma"/>
          <w:i/>
          <w:sz w:val="21"/>
          <w:szCs w:val="21"/>
        </w:rPr>
        <w:t>Nicotine &amp; Tobacco Research</w:t>
      </w:r>
      <w:r w:rsidR="00CF5BC5" w:rsidRPr="00AF5A69">
        <w:rPr>
          <w:rFonts w:ascii="Calibri" w:hAnsi="Calibri" w:cs="Tahoma"/>
          <w:i/>
          <w:sz w:val="21"/>
          <w:szCs w:val="21"/>
        </w:rPr>
        <w:t>, 17</w:t>
      </w:r>
      <w:r w:rsidR="00CF5BC5" w:rsidRPr="00AF5A69">
        <w:rPr>
          <w:rFonts w:ascii="Calibri" w:hAnsi="Calibri" w:cs="Tahoma"/>
          <w:sz w:val="21"/>
          <w:szCs w:val="21"/>
        </w:rPr>
        <w:t>(1), 81-90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22711A" w:rsidRPr="00AF5A69">
        <w:rPr>
          <w:rFonts w:ascii="Calibri" w:hAnsi="Calibri" w:cs="Tahoma"/>
          <w:sz w:val="21"/>
          <w:szCs w:val="21"/>
        </w:rPr>
        <w:t>oi:</w:t>
      </w:r>
      <w:r w:rsidR="0022711A" w:rsidRPr="00AF5A69">
        <w:t xml:space="preserve"> </w:t>
      </w:r>
      <w:r w:rsidR="0022711A" w:rsidRPr="00AF5A69">
        <w:rPr>
          <w:rFonts w:ascii="Calibri" w:hAnsi="Calibri" w:cs="Tahoma"/>
          <w:sz w:val="21"/>
          <w:szCs w:val="21"/>
        </w:rPr>
        <w:t>10.1093/</w:t>
      </w:r>
      <w:proofErr w:type="spellStart"/>
      <w:r w:rsidR="0022711A" w:rsidRPr="00AF5A69">
        <w:rPr>
          <w:rFonts w:ascii="Calibri" w:hAnsi="Calibri" w:cs="Tahoma"/>
          <w:sz w:val="21"/>
          <w:szCs w:val="21"/>
        </w:rPr>
        <w:t>ntr</w:t>
      </w:r>
      <w:proofErr w:type="spellEnd"/>
      <w:r w:rsidR="0022711A" w:rsidRPr="00AF5A69">
        <w:rPr>
          <w:rFonts w:ascii="Calibri" w:hAnsi="Calibri" w:cs="Tahoma"/>
          <w:sz w:val="21"/>
          <w:szCs w:val="21"/>
        </w:rPr>
        <w:t>/ntu134</w:t>
      </w:r>
    </w:p>
    <w:p w14:paraId="117C94D8" w14:textId="77777777" w:rsidR="001D20AB" w:rsidRPr="00AF5A69" w:rsidRDefault="00D74B53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1D20AB"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="001D20AB"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="001D20AB" w:rsidRPr="00AF5A69">
        <w:rPr>
          <w:rFonts w:ascii="Calibri" w:hAnsi="Calibri" w:cs="Tahoma"/>
          <w:sz w:val="21"/>
          <w:szCs w:val="21"/>
        </w:rPr>
        <w:t xml:space="preserve">, S., </w:t>
      </w:r>
      <w:proofErr w:type="spellStart"/>
      <w:r w:rsidR="001D20AB"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="001D20AB" w:rsidRPr="00AF5A69">
        <w:rPr>
          <w:rFonts w:ascii="Calibri" w:hAnsi="Calibri" w:cs="Tahoma"/>
          <w:sz w:val="21"/>
          <w:szCs w:val="21"/>
        </w:rPr>
        <w:t xml:space="preserve">, M., &amp; </w:t>
      </w:r>
      <w:proofErr w:type="spellStart"/>
      <w:r w:rsidR="001D20AB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1D20AB" w:rsidRPr="00AF5A69">
        <w:rPr>
          <w:rFonts w:ascii="Calibri" w:hAnsi="Calibri" w:cs="Tahoma"/>
          <w:sz w:val="21"/>
          <w:szCs w:val="21"/>
        </w:rPr>
        <w:t xml:space="preserve">, R.C. (2014). Evaluation of a mass media campaign promoting using help to quit smoking. </w:t>
      </w:r>
      <w:r w:rsidR="001D20AB" w:rsidRPr="00AF5A69">
        <w:rPr>
          <w:rFonts w:ascii="Calibri" w:hAnsi="Calibri" w:cs="Tahoma"/>
          <w:i/>
          <w:sz w:val="21"/>
          <w:szCs w:val="21"/>
        </w:rPr>
        <w:t>American Journal of Preventive Medicine</w:t>
      </w:r>
      <w:r w:rsidR="00B12720" w:rsidRPr="00AF5A69">
        <w:rPr>
          <w:rFonts w:ascii="Calibri" w:hAnsi="Calibri" w:cs="Tahoma"/>
          <w:i/>
          <w:sz w:val="21"/>
          <w:szCs w:val="21"/>
        </w:rPr>
        <w:t>, 46</w:t>
      </w:r>
      <w:r w:rsidR="00B12720" w:rsidRPr="00AF5A69">
        <w:rPr>
          <w:rFonts w:ascii="Calibri" w:hAnsi="Calibri" w:cs="Tahoma"/>
          <w:sz w:val="21"/>
          <w:szCs w:val="21"/>
        </w:rPr>
        <w:t>(5), 487-495.</w:t>
      </w:r>
      <w:r w:rsidR="008852E0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8852E0" w:rsidRPr="00AF5A69">
        <w:rPr>
          <w:rFonts w:ascii="Calibri" w:hAnsi="Calibri" w:cs="Tahoma"/>
          <w:sz w:val="21"/>
          <w:szCs w:val="21"/>
        </w:rPr>
        <w:t>oi: 10.1016/j.amepre.2014.01.011</w:t>
      </w:r>
    </w:p>
    <w:p w14:paraId="7366EA3F" w14:textId="77777777" w:rsidR="00721693" w:rsidRPr="00AF5A69" w:rsidRDefault="00721693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Tan, A.S.L.,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Zafar, H.M., Gray, S.W.,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R.C., &amp; Armstrong, K. (</w:t>
      </w:r>
      <w:r w:rsidR="00B12720" w:rsidRPr="00AF5A69">
        <w:rPr>
          <w:rFonts w:ascii="Calibri" w:hAnsi="Calibri" w:cs="Tahoma"/>
          <w:sz w:val="21"/>
          <w:szCs w:val="21"/>
        </w:rPr>
        <w:t>2014</w:t>
      </w:r>
      <w:r w:rsidRPr="00AF5A69">
        <w:rPr>
          <w:rFonts w:ascii="Calibri" w:hAnsi="Calibri" w:cs="Tahoma"/>
          <w:sz w:val="21"/>
          <w:szCs w:val="21"/>
        </w:rPr>
        <w:t>).</w:t>
      </w:r>
      <w:r w:rsidR="00C82F78" w:rsidRPr="00AF5A69">
        <w:rPr>
          <w:rFonts w:ascii="Calibri" w:hAnsi="Calibri" w:cs="Tahoma"/>
          <w:sz w:val="21"/>
          <w:szCs w:val="21"/>
        </w:rPr>
        <w:t xml:space="preserve"> Associations between cancer-related information seeking and receiving PET imaging for routine cancer surveillance – An analysis of longitudinal survey data. </w:t>
      </w:r>
      <w:r w:rsidR="00C82F78" w:rsidRPr="00AF5A69">
        <w:rPr>
          <w:rFonts w:ascii="Calibri" w:hAnsi="Calibri" w:cs="Tahoma"/>
          <w:i/>
          <w:sz w:val="21"/>
          <w:szCs w:val="21"/>
        </w:rPr>
        <w:t>Cancer Epidemiology, Biomarkers &amp; Prevention</w:t>
      </w:r>
      <w:r w:rsidR="00B12720" w:rsidRPr="00AF5A69">
        <w:rPr>
          <w:rFonts w:ascii="Calibri" w:hAnsi="Calibri" w:cs="Tahoma"/>
          <w:i/>
          <w:sz w:val="21"/>
          <w:szCs w:val="21"/>
        </w:rPr>
        <w:t>, 23</w:t>
      </w:r>
      <w:r w:rsidR="00B12720" w:rsidRPr="00AF5A69">
        <w:rPr>
          <w:rFonts w:ascii="Calibri" w:hAnsi="Calibri" w:cs="Tahoma"/>
          <w:sz w:val="21"/>
          <w:szCs w:val="21"/>
        </w:rPr>
        <w:t>(3), 481-489</w:t>
      </w:r>
      <w:r w:rsidR="00C82F78" w:rsidRPr="00AF5A69">
        <w:rPr>
          <w:rFonts w:ascii="Calibri" w:hAnsi="Calibri" w:cs="Tahoma"/>
          <w:sz w:val="21"/>
          <w:szCs w:val="21"/>
        </w:rPr>
        <w:t>.</w:t>
      </w:r>
      <w:r w:rsidR="00372BE0" w:rsidRPr="00AF5A69"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372BE0" w:rsidRPr="00AF5A69">
        <w:rPr>
          <w:rFonts w:ascii="Calibri" w:hAnsi="Calibri" w:cs="Tahoma"/>
          <w:sz w:val="21"/>
          <w:szCs w:val="21"/>
        </w:rPr>
        <w:t>oi: 10.1158/1055-996</w:t>
      </w:r>
      <w:r w:rsidR="00F16DF3" w:rsidRPr="00AF5A69">
        <w:rPr>
          <w:rFonts w:ascii="Calibri" w:hAnsi="Calibri" w:cs="Tahoma"/>
          <w:sz w:val="21"/>
          <w:szCs w:val="21"/>
        </w:rPr>
        <w:t>5.</w:t>
      </w:r>
      <w:r w:rsidR="00F16DF3" w:rsidRPr="00AF5A69">
        <w:t xml:space="preserve"> </w:t>
      </w:r>
      <w:r w:rsidR="00F16DF3" w:rsidRPr="00AF5A69">
        <w:rPr>
          <w:rFonts w:ascii="Calibri" w:hAnsi="Calibri" w:cs="Tahoma"/>
          <w:sz w:val="21"/>
          <w:szCs w:val="21"/>
        </w:rPr>
        <w:t>EPI-17-0752.</w:t>
      </w:r>
      <w:r w:rsidR="00C82F78" w:rsidRPr="00AF5A69">
        <w:rPr>
          <w:rFonts w:ascii="Calibri" w:hAnsi="Calibri" w:cs="Tahoma"/>
          <w:sz w:val="21"/>
          <w:szCs w:val="21"/>
        </w:rPr>
        <w:t xml:space="preserve"> </w:t>
      </w:r>
    </w:p>
    <w:p w14:paraId="4E35738A" w14:textId="77777777" w:rsidR="00721693" w:rsidRPr="00AF5A69" w:rsidRDefault="00721693" w:rsidP="0000464D">
      <w:pPr>
        <w:pStyle w:val="BodyText"/>
        <w:numPr>
          <w:ilvl w:val="0"/>
          <w:numId w:val="11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>, H., Shapiro-</w:t>
      </w:r>
      <w:proofErr w:type="spellStart"/>
      <w:r w:rsidRPr="00AF5A69">
        <w:rPr>
          <w:rFonts w:ascii="Calibri" w:hAnsi="Calibri" w:cs="Tahoma"/>
          <w:sz w:val="21"/>
          <w:szCs w:val="21"/>
        </w:rPr>
        <w:t>Luft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D., Dean, L., Freres, D., </w:t>
      </w:r>
      <w:proofErr w:type="spellStart"/>
      <w:r w:rsidRPr="00AF5A69">
        <w:rPr>
          <w:rFonts w:ascii="Calibri" w:hAnsi="Calibri" w:cs="Tahoma"/>
          <w:sz w:val="21"/>
          <w:szCs w:val="21"/>
        </w:rPr>
        <w:t>Lerman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Mallya, G., Moldovan-Johnson, M., Tan, A.S.L., Cappella, J.N.,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(2013). Applying quantitative approaches to the formative evaluation of antismoking campaign messages. </w:t>
      </w:r>
      <w:r w:rsidRPr="00AF5A69">
        <w:rPr>
          <w:rFonts w:ascii="Calibri" w:hAnsi="Calibri" w:cs="Tahoma"/>
          <w:i/>
          <w:sz w:val="21"/>
          <w:szCs w:val="21"/>
        </w:rPr>
        <w:t>Social Marketing Quarterly, 19</w:t>
      </w:r>
      <w:r w:rsidRPr="00AF5A69">
        <w:rPr>
          <w:rFonts w:ascii="Calibri" w:hAnsi="Calibri" w:cs="Tahoma"/>
          <w:sz w:val="21"/>
          <w:szCs w:val="21"/>
        </w:rPr>
        <w:t>(4), 242-264.</w:t>
      </w:r>
      <w:r w:rsidR="00372BE0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372BE0" w:rsidRPr="00AF5A69">
        <w:rPr>
          <w:rFonts w:ascii="Calibri" w:hAnsi="Calibri" w:cs="Tahoma"/>
          <w:sz w:val="21"/>
          <w:szCs w:val="21"/>
        </w:rPr>
        <w:t>oi: 10.1177/1524500413506004</w:t>
      </w:r>
      <w:r w:rsidRPr="00AF5A69">
        <w:rPr>
          <w:rFonts w:ascii="Calibri" w:hAnsi="Calibri" w:cs="Tahoma"/>
          <w:sz w:val="21"/>
          <w:szCs w:val="21"/>
        </w:rPr>
        <w:t xml:space="preserve"> </w:t>
      </w:r>
    </w:p>
    <w:p w14:paraId="739E4A53" w14:textId="77777777" w:rsidR="00D63BAB" w:rsidRPr="00AF5A69" w:rsidRDefault="00502A8A" w:rsidP="0000464D">
      <w:pPr>
        <w:pStyle w:val="BodyText"/>
        <w:numPr>
          <w:ilvl w:val="0"/>
          <w:numId w:val="11"/>
        </w:numPr>
        <w:spacing w:after="0"/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="00D63BAB"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sz w:val="21"/>
          <w:szCs w:val="21"/>
        </w:rPr>
        <w:t xml:space="preserve">Moldovan-Johnson, M., Mallya, G., </w:t>
      </w:r>
      <w:r w:rsidR="00D63BAB" w:rsidRPr="00AF5A69">
        <w:rPr>
          <w:rFonts w:ascii="Calibri" w:hAnsi="Calibri" w:cs="Tahoma"/>
          <w:sz w:val="21"/>
          <w:szCs w:val="21"/>
        </w:rPr>
        <w:t xml:space="preserve">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R.C.</w:t>
      </w:r>
      <w:r w:rsidR="00D63BAB" w:rsidRPr="00AF5A69">
        <w:rPr>
          <w:rFonts w:ascii="Calibri" w:hAnsi="Calibri" w:cs="Tahoma"/>
          <w:sz w:val="21"/>
          <w:szCs w:val="21"/>
        </w:rPr>
        <w:t xml:space="preserve"> (20</w:t>
      </w:r>
      <w:r w:rsidRPr="00AF5A69">
        <w:rPr>
          <w:rFonts w:ascii="Calibri" w:hAnsi="Calibri" w:cs="Tahoma"/>
          <w:sz w:val="21"/>
          <w:szCs w:val="21"/>
        </w:rPr>
        <w:t>13</w:t>
      </w:r>
      <w:r w:rsidR="00D63BAB" w:rsidRPr="00AF5A69">
        <w:rPr>
          <w:rFonts w:ascii="Calibri" w:hAnsi="Calibri" w:cs="Tahoma"/>
          <w:sz w:val="21"/>
          <w:szCs w:val="21"/>
        </w:rPr>
        <w:t xml:space="preserve">). </w:t>
      </w:r>
      <w:r w:rsidRPr="00AF5A69">
        <w:rPr>
          <w:rFonts w:ascii="Calibri" w:hAnsi="Calibri" w:cs="Tahoma"/>
          <w:sz w:val="21"/>
          <w:szCs w:val="21"/>
        </w:rPr>
        <w:t xml:space="preserve">Race and gender moderation of the relationship between cessation beliefs and intentions: Is race or gender message segmentation necessary in anti-smoking campaigns? </w:t>
      </w:r>
      <w:r w:rsidRPr="00AF5A69">
        <w:rPr>
          <w:rFonts w:ascii="Calibri" w:hAnsi="Calibri" w:cs="Tahoma"/>
          <w:i/>
          <w:sz w:val="21"/>
          <w:szCs w:val="21"/>
        </w:rPr>
        <w:t>Health Education Research, 28</w:t>
      </w:r>
      <w:r w:rsidRPr="00AF5A69">
        <w:rPr>
          <w:rFonts w:ascii="Calibri" w:hAnsi="Calibri" w:cs="Tahoma"/>
          <w:sz w:val="21"/>
          <w:szCs w:val="21"/>
        </w:rPr>
        <w:t>(5), 857-868</w:t>
      </w:r>
      <w:r w:rsidR="00D63BAB" w:rsidRPr="00AF5A69">
        <w:rPr>
          <w:rFonts w:ascii="Calibri" w:hAnsi="Calibri" w:cs="Tahoma"/>
          <w:sz w:val="21"/>
          <w:szCs w:val="21"/>
        </w:rPr>
        <w:t>.</w:t>
      </w:r>
      <w:r w:rsidR="008852E0" w:rsidRPr="00AF5A69">
        <w:rPr>
          <w:rFonts w:ascii="Calibri" w:hAnsi="Calibri" w:cs="Tahoma"/>
          <w:sz w:val="21"/>
          <w:szCs w:val="21"/>
        </w:rPr>
        <w:t xml:space="preserve"> </w:t>
      </w:r>
      <w:r w:rsidR="005E2741" w:rsidRPr="00AF5A69">
        <w:rPr>
          <w:rFonts w:ascii="Calibri" w:hAnsi="Calibri" w:cs="Tahoma"/>
          <w:sz w:val="21"/>
          <w:szCs w:val="21"/>
        </w:rPr>
        <w:t>D</w:t>
      </w:r>
      <w:r w:rsidR="008852E0" w:rsidRPr="00AF5A69">
        <w:rPr>
          <w:rFonts w:ascii="Calibri" w:hAnsi="Calibri" w:cs="Tahoma"/>
          <w:sz w:val="21"/>
          <w:szCs w:val="21"/>
        </w:rPr>
        <w:t>oi: 10.1093/her/cyt067</w:t>
      </w:r>
    </w:p>
    <w:p w14:paraId="1A964026" w14:textId="77777777" w:rsidR="00123EEA" w:rsidRPr="00AF5A69" w:rsidRDefault="00123EEA" w:rsidP="00123EEA">
      <w:pPr>
        <w:rPr>
          <w:rFonts w:ascii="Calibri" w:hAnsi="Calibri"/>
          <w:sz w:val="21"/>
          <w:szCs w:val="21"/>
        </w:rPr>
      </w:pPr>
    </w:p>
    <w:p w14:paraId="59C1A589" w14:textId="690DAC71" w:rsidR="00481DB9" w:rsidRPr="00AF5A69" w:rsidRDefault="00481DB9" w:rsidP="00481DB9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INVITED </w:t>
      </w:r>
      <w:r w:rsidR="007D2ACE">
        <w:rPr>
          <w:rFonts w:ascii="Calibri" w:hAnsi="Calibri" w:cs="Tahoma"/>
          <w:b/>
        </w:rPr>
        <w:t>COMMENTARY</w:t>
      </w:r>
    </w:p>
    <w:p w14:paraId="74F85168" w14:textId="77777777" w:rsidR="00481DB9" w:rsidRPr="00AF5A69" w:rsidRDefault="00481DB9" w:rsidP="00481DB9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557FE69" wp14:editId="4BC7F74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0F7DF" id="Line 8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508BEB46" w14:textId="1EE584F1" w:rsidR="00481DB9" w:rsidRPr="00481DB9" w:rsidRDefault="007D2ACE" w:rsidP="00481DB9">
      <w:pPr>
        <w:pStyle w:val="BodyText"/>
        <w:numPr>
          <w:ilvl w:val="0"/>
          <w:numId w:val="14"/>
        </w:numPr>
        <w:rPr>
          <w:rFonts w:ascii="Calibri" w:hAnsi="Calibri" w:cs="Tahoma"/>
          <w:bCs/>
          <w:sz w:val="21"/>
          <w:szCs w:val="21"/>
        </w:rPr>
      </w:pPr>
      <w:proofErr w:type="spellStart"/>
      <w:r>
        <w:rPr>
          <w:rFonts w:ascii="Calibri" w:hAnsi="Calibri" w:cs="Tahoma"/>
          <w:bCs/>
          <w:sz w:val="21"/>
          <w:szCs w:val="21"/>
        </w:rPr>
        <w:t>Petimar</w:t>
      </w:r>
      <w:proofErr w:type="spellEnd"/>
      <w:r>
        <w:rPr>
          <w:rFonts w:ascii="Calibri" w:hAnsi="Calibri" w:cs="Tahoma"/>
          <w:bCs/>
          <w:sz w:val="21"/>
          <w:szCs w:val="21"/>
        </w:rPr>
        <w:t xml:space="preserve">, J., </w:t>
      </w:r>
      <w:r w:rsidRPr="007D2ACE">
        <w:rPr>
          <w:rFonts w:ascii="Calibri" w:hAnsi="Calibri" w:cs="Tahoma"/>
          <w:b/>
          <w:sz w:val="21"/>
          <w:szCs w:val="21"/>
        </w:rPr>
        <w:t>Gibson, L.A.</w:t>
      </w:r>
      <w:r>
        <w:rPr>
          <w:rFonts w:ascii="Calibri" w:hAnsi="Calibri" w:cs="Tahoma"/>
          <w:bCs/>
          <w:sz w:val="21"/>
          <w:szCs w:val="21"/>
        </w:rPr>
        <w:t>, &amp; Roberto, C.A. (2022).</w:t>
      </w:r>
      <w:r w:rsidR="00481DB9" w:rsidRPr="00481DB9">
        <w:rPr>
          <w:rFonts w:ascii="Calibri" w:hAnsi="Calibri" w:cs="Tahoma"/>
          <w:bCs/>
          <w:sz w:val="21"/>
          <w:szCs w:val="21"/>
        </w:rPr>
        <w:t xml:space="preserve"> </w:t>
      </w:r>
      <w:r w:rsidR="00481DB9" w:rsidRPr="007D2ACE">
        <w:rPr>
          <w:rFonts w:ascii="Calibri" w:hAnsi="Calibri" w:cs="Tahoma"/>
          <w:sz w:val="21"/>
          <w:szCs w:val="21"/>
        </w:rPr>
        <w:t>Sugar-sweetened beverage taxes can raise prices, reduce purchases, and generate revenue for under-resourced communities</w:t>
      </w:r>
      <w:r w:rsidR="00481DB9" w:rsidRPr="00481DB9">
        <w:rPr>
          <w:rFonts w:ascii="Calibri" w:hAnsi="Calibri" w:cs="Tahoma"/>
          <w:bCs/>
          <w:sz w:val="21"/>
          <w:szCs w:val="21"/>
        </w:rPr>
        <w:t>.</w:t>
      </w:r>
      <w:r>
        <w:rPr>
          <w:rFonts w:ascii="Calibri" w:hAnsi="Calibri" w:cs="Tahoma"/>
          <w:bCs/>
          <w:sz w:val="21"/>
          <w:szCs w:val="21"/>
        </w:rPr>
        <w:t xml:space="preserve"> </w:t>
      </w:r>
      <w:r>
        <w:rPr>
          <w:rFonts w:ascii="Calibri" w:hAnsi="Calibri" w:cs="Tahoma"/>
          <w:bCs/>
          <w:i/>
          <w:iCs/>
          <w:sz w:val="21"/>
          <w:szCs w:val="21"/>
        </w:rPr>
        <w:t xml:space="preserve">JAMA Network Open, 5(6), </w:t>
      </w:r>
      <w:r>
        <w:rPr>
          <w:rFonts w:ascii="Calibri" w:hAnsi="Calibri" w:cs="Tahoma"/>
          <w:bCs/>
          <w:sz w:val="21"/>
          <w:szCs w:val="21"/>
        </w:rPr>
        <w:t>e2215284. Doi: 10.1001/jamanetworkopen.2002.15284</w:t>
      </w:r>
      <w:r>
        <w:rPr>
          <w:rFonts w:ascii="Calibri" w:hAnsi="Calibri" w:cs="Tahoma"/>
          <w:bCs/>
          <w:i/>
          <w:iCs/>
          <w:sz w:val="21"/>
          <w:szCs w:val="21"/>
        </w:rPr>
        <w:t xml:space="preserve"> </w:t>
      </w:r>
    </w:p>
    <w:p w14:paraId="4C6E1D5B" w14:textId="77777777" w:rsidR="00481DB9" w:rsidRPr="005C0062" w:rsidRDefault="00481DB9" w:rsidP="00481DB9">
      <w:pPr>
        <w:pStyle w:val="BodyText"/>
        <w:ind w:left="360"/>
        <w:rPr>
          <w:rFonts w:ascii="Calibri" w:hAnsi="Calibri" w:cs="Tahoma"/>
          <w:bCs/>
          <w:sz w:val="21"/>
          <w:szCs w:val="21"/>
        </w:rPr>
      </w:pPr>
    </w:p>
    <w:p w14:paraId="1127BE29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 xml:space="preserve">SUBMITTED MANUSCRIPTS </w:t>
      </w:r>
    </w:p>
    <w:p w14:paraId="3CB6E1E4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6C93E3F" wp14:editId="7165B01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16B6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3265F8F1" w14:textId="1FA3A470" w:rsidR="007D2ACE" w:rsidRPr="005C0062" w:rsidRDefault="00B07893" w:rsidP="007D2ACE">
      <w:pPr>
        <w:pStyle w:val="BodyText"/>
        <w:ind w:left="360" w:hanging="360"/>
        <w:rPr>
          <w:rFonts w:ascii="Calibri" w:hAnsi="Calibri" w:cs="Tahoma"/>
          <w:bCs/>
          <w:sz w:val="21"/>
          <w:szCs w:val="21"/>
        </w:rPr>
      </w:pPr>
      <w:r>
        <w:rPr>
          <w:rFonts w:ascii="Calibri" w:hAnsi="Calibri" w:cs="Tahoma"/>
          <w:bCs/>
          <w:sz w:val="21"/>
          <w:szCs w:val="21"/>
        </w:rPr>
        <w:t xml:space="preserve">1. </w:t>
      </w:r>
      <w:r w:rsidR="007D2ACE">
        <w:rPr>
          <w:rFonts w:ascii="Calibri" w:hAnsi="Calibri" w:cs="Tahoma"/>
          <w:bCs/>
          <w:sz w:val="21"/>
          <w:szCs w:val="21"/>
        </w:rPr>
        <w:tab/>
      </w:r>
      <w:proofErr w:type="spellStart"/>
      <w:r w:rsidR="005C0062">
        <w:rPr>
          <w:rFonts w:ascii="Calibri" w:hAnsi="Calibri" w:cs="Tahoma"/>
          <w:bCs/>
          <w:sz w:val="21"/>
          <w:szCs w:val="21"/>
        </w:rPr>
        <w:t>Musicus</w:t>
      </w:r>
      <w:proofErr w:type="spellEnd"/>
      <w:r w:rsidR="005C0062">
        <w:rPr>
          <w:rFonts w:ascii="Calibri" w:hAnsi="Calibri" w:cs="Tahoma"/>
          <w:bCs/>
          <w:sz w:val="21"/>
          <w:szCs w:val="21"/>
        </w:rPr>
        <w:t xml:space="preserve">, A.A., </w:t>
      </w:r>
      <w:r w:rsidR="005C0062" w:rsidRPr="005C0062">
        <w:rPr>
          <w:rFonts w:ascii="Calibri" w:hAnsi="Calibri" w:cs="Tahoma"/>
          <w:b/>
          <w:sz w:val="21"/>
          <w:szCs w:val="21"/>
        </w:rPr>
        <w:t>Gibson, L.A.</w:t>
      </w:r>
      <w:r w:rsidR="005C0062">
        <w:rPr>
          <w:rFonts w:ascii="Calibri" w:hAnsi="Calibri" w:cs="Tahoma"/>
          <w:bCs/>
          <w:sz w:val="21"/>
          <w:szCs w:val="21"/>
        </w:rPr>
        <w:t xml:space="preserve">, Bellamy, S.L., Orr, J.A., Hammond, D., Glanz, K., </w:t>
      </w:r>
      <w:proofErr w:type="spellStart"/>
      <w:r w:rsidR="005C0062">
        <w:rPr>
          <w:rFonts w:ascii="Calibri" w:hAnsi="Calibri" w:cs="Tahoma"/>
          <w:bCs/>
          <w:sz w:val="21"/>
          <w:szCs w:val="21"/>
        </w:rPr>
        <w:t>Volpp</w:t>
      </w:r>
      <w:proofErr w:type="spellEnd"/>
      <w:r w:rsidR="005C0062">
        <w:rPr>
          <w:rFonts w:ascii="Calibri" w:hAnsi="Calibri" w:cs="Tahoma"/>
          <w:bCs/>
          <w:sz w:val="21"/>
          <w:szCs w:val="21"/>
        </w:rPr>
        <w:t xml:space="preserve">, K.G., Schwartz, M.B., </w:t>
      </w:r>
      <w:proofErr w:type="spellStart"/>
      <w:r w:rsidR="005C0062">
        <w:rPr>
          <w:rFonts w:ascii="Calibri" w:hAnsi="Calibri" w:cs="Tahoma"/>
          <w:bCs/>
          <w:sz w:val="21"/>
          <w:szCs w:val="21"/>
        </w:rPr>
        <w:t>Bleakley</w:t>
      </w:r>
      <w:proofErr w:type="spellEnd"/>
      <w:r w:rsidR="005C0062">
        <w:rPr>
          <w:rFonts w:ascii="Calibri" w:hAnsi="Calibri" w:cs="Tahoma"/>
          <w:bCs/>
          <w:sz w:val="21"/>
          <w:szCs w:val="21"/>
        </w:rPr>
        <w:t xml:space="preserve">, A., Strasser, A.A., &amp; Roberto, C.A. </w:t>
      </w:r>
      <w:r w:rsidR="005C0062" w:rsidRPr="005C0062">
        <w:rPr>
          <w:rFonts w:ascii="Calibri" w:hAnsi="Calibri" w:cs="Tahoma"/>
          <w:bCs/>
          <w:i/>
          <w:iCs/>
          <w:sz w:val="21"/>
          <w:szCs w:val="21"/>
        </w:rPr>
        <w:t>A randomized virtual convenience store experiment of sugar-sweetened beverage text and graphic warnings</w:t>
      </w:r>
      <w:r w:rsidR="005C0062">
        <w:rPr>
          <w:rFonts w:ascii="Calibri" w:hAnsi="Calibri" w:cs="Tahoma"/>
          <w:bCs/>
          <w:sz w:val="21"/>
          <w:szCs w:val="21"/>
        </w:rPr>
        <w:t>. Manuscript submitted for publication.</w:t>
      </w:r>
    </w:p>
    <w:p w14:paraId="278DA2F6" w14:textId="011515F8" w:rsidR="00A46E88" w:rsidRDefault="00A46E88" w:rsidP="0087377D">
      <w:pPr>
        <w:pStyle w:val="BodyText"/>
        <w:numPr>
          <w:ilvl w:val="0"/>
          <w:numId w:val="14"/>
        </w:numPr>
        <w:rPr>
          <w:rFonts w:ascii="Calibri" w:hAnsi="Calibri" w:cs="Tahoma"/>
          <w:bCs/>
          <w:sz w:val="21"/>
          <w:szCs w:val="21"/>
        </w:rPr>
      </w:pPr>
      <w:r w:rsidRPr="00A46E88">
        <w:rPr>
          <w:rFonts w:ascii="Calibri" w:hAnsi="Calibri" w:cs="Tahoma"/>
          <w:b/>
          <w:sz w:val="21"/>
          <w:szCs w:val="21"/>
        </w:rPr>
        <w:lastRenderedPageBreak/>
        <w:t>Gibson, L.A.</w:t>
      </w:r>
      <w:r>
        <w:rPr>
          <w:rFonts w:ascii="Calibri" w:hAnsi="Calibri" w:cs="Tahoma"/>
          <w:bCs/>
          <w:sz w:val="21"/>
          <w:szCs w:val="21"/>
        </w:rPr>
        <w:t xml:space="preserve">, Dixon, E., Sharif, M., Rodriguez, A.C., &amp; Cappella, J.N. </w:t>
      </w:r>
      <w:r w:rsidRPr="00A46E88">
        <w:rPr>
          <w:rFonts w:ascii="Calibri" w:hAnsi="Calibri" w:cs="Tahoma"/>
          <w:bCs/>
          <w:i/>
          <w:iCs/>
          <w:sz w:val="21"/>
          <w:szCs w:val="21"/>
        </w:rPr>
        <w:t>Impact of privacy messaging on COVID Exposure Notification app downloads: Evidence from a randomized experiment</w:t>
      </w:r>
      <w:r>
        <w:rPr>
          <w:rFonts w:ascii="Calibri" w:hAnsi="Calibri" w:cs="Tahoma"/>
          <w:bCs/>
          <w:sz w:val="21"/>
          <w:szCs w:val="21"/>
        </w:rPr>
        <w:t>. Manuscript submitted for publication.</w:t>
      </w:r>
    </w:p>
    <w:p w14:paraId="4F04CE1B" w14:textId="7A5EF298" w:rsidR="00872382" w:rsidRPr="00AF5A69" w:rsidRDefault="00872382" w:rsidP="0087377D">
      <w:pPr>
        <w:pStyle w:val="BodyText"/>
        <w:numPr>
          <w:ilvl w:val="0"/>
          <w:numId w:val="14"/>
        </w:numPr>
        <w:rPr>
          <w:rFonts w:ascii="Calibri" w:hAnsi="Calibri" w:cs="Tahoma"/>
          <w:bCs/>
          <w:sz w:val="21"/>
          <w:szCs w:val="21"/>
        </w:rPr>
      </w:pPr>
      <w:r w:rsidRPr="00AF5A69">
        <w:rPr>
          <w:rFonts w:ascii="Calibri" w:hAnsi="Calibri" w:cs="Tahoma"/>
          <w:bCs/>
          <w:sz w:val="21"/>
          <w:szCs w:val="21"/>
        </w:rPr>
        <w:t xml:space="preserve">Trego, M.L., Roberto, C.A.,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Monzon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J.C., Mus, S.,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Musicus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A.,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bCs/>
          <w:sz w:val="21"/>
          <w:szCs w:val="21"/>
        </w:rPr>
        <w:t xml:space="preserve">, Chacon, V., &amp; </w:t>
      </w:r>
      <w:proofErr w:type="spellStart"/>
      <w:r w:rsidRPr="00AF5A69">
        <w:rPr>
          <w:rFonts w:ascii="Calibri" w:hAnsi="Calibri" w:cs="Tahoma"/>
          <w:bCs/>
          <w:sz w:val="21"/>
          <w:szCs w:val="21"/>
        </w:rPr>
        <w:t>Barnoya</w:t>
      </w:r>
      <w:proofErr w:type="spellEnd"/>
      <w:r w:rsidRPr="00AF5A69">
        <w:rPr>
          <w:rFonts w:ascii="Calibri" w:hAnsi="Calibri" w:cs="Tahoma"/>
          <w:bCs/>
          <w:sz w:val="21"/>
          <w:szCs w:val="21"/>
        </w:rPr>
        <w:t xml:space="preserve">, J. </w:t>
      </w:r>
      <w:r w:rsidRPr="00AF5A69">
        <w:rPr>
          <w:rFonts w:ascii="Calibri" w:hAnsi="Calibri" w:cs="Tahoma"/>
          <w:bCs/>
          <w:i/>
          <w:iCs/>
          <w:sz w:val="21"/>
          <w:szCs w:val="21"/>
        </w:rPr>
        <w:t xml:space="preserve">Assessment of non-communicable disease research capacity in a hospital in Guatemala City, Guatemala. </w:t>
      </w:r>
      <w:r w:rsidRPr="00AF5A69">
        <w:rPr>
          <w:rFonts w:ascii="Calibri" w:hAnsi="Calibri" w:cs="Tahoma"/>
          <w:bCs/>
          <w:sz w:val="21"/>
          <w:szCs w:val="21"/>
        </w:rPr>
        <w:t>Manuscript submitted for publication.</w:t>
      </w:r>
    </w:p>
    <w:p w14:paraId="0663B954" w14:textId="77777777" w:rsidR="00BC5363" w:rsidRPr="00AF5A69" w:rsidRDefault="00BC5363" w:rsidP="00BC5363">
      <w:pPr>
        <w:pStyle w:val="BodyText"/>
        <w:numPr>
          <w:ilvl w:val="0"/>
          <w:numId w:val="14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Kikut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Siegel, L., Kim, K., Liu, J., Sangalang, A.,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Williams, S., </w:t>
      </w:r>
      <w:proofErr w:type="spellStart"/>
      <w:r w:rsidRPr="00AF5A69">
        <w:rPr>
          <w:rFonts w:ascii="Calibri" w:hAnsi="Calibri" w:cs="Tahoma"/>
          <w:sz w:val="21"/>
          <w:szCs w:val="21"/>
        </w:rPr>
        <w:t>Kikut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 &amp; Emery, S. </w:t>
      </w:r>
      <w:r w:rsidRPr="00AF5A69">
        <w:rPr>
          <w:rFonts w:ascii="Calibri" w:hAnsi="Calibri" w:cs="Tahoma"/>
          <w:i/>
          <w:sz w:val="21"/>
          <w:szCs w:val="21"/>
        </w:rPr>
        <w:t>Variation in cross media-source consistency across issues: The public communication environment for tobacco and electronic cigarettes over 44 months.</w:t>
      </w:r>
      <w:r w:rsidRPr="00AF5A69">
        <w:rPr>
          <w:rFonts w:ascii="Calibri" w:hAnsi="Calibri" w:cs="Tahoma"/>
          <w:sz w:val="21"/>
          <w:szCs w:val="21"/>
        </w:rPr>
        <w:t xml:space="preserve"> Manuscript submitted for publication.</w:t>
      </w:r>
    </w:p>
    <w:p w14:paraId="3AC984FC" w14:textId="77777777" w:rsidR="0093098C" w:rsidRPr="00AF5A69" w:rsidRDefault="0093098C" w:rsidP="00D9662B">
      <w:pPr>
        <w:pStyle w:val="BodyText"/>
        <w:spacing w:after="0"/>
        <w:ind w:left="360" w:hanging="360"/>
        <w:rPr>
          <w:rFonts w:ascii="Calibri" w:hAnsi="Calibri" w:cs="Tahoma"/>
          <w:sz w:val="21"/>
          <w:szCs w:val="21"/>
        </w:rPr>
      </w:pPr>
    </w:p>
    <w:p w14:paraId="5FFF9D99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PEER-REVIEWED PRESENTATIONS</w:t>
      </w:r>
    </w:p>
    <w:p w14:paraId="6C4DDF8E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5216990" wp14:editId="4DDB9DA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CBCB8"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71611038" w14:textId="0E876076" w:rsidR="00A46E88" w:rsidRDefault="00A46E88" w:rsidP="0083186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46E88">
        <w:rPr>
          <w:rFonts w:ascii="Calibri" w:hAnsi="Calibri" w:cs="Tahoma"/>
          <w:b/>
          <w:bCs/>
          <w:color w:val="000000"/>
          <w:sz w:val="21"/>
          <w:szCs w:val="21"/>
        </w:rPr>
        <w:t>Gibson, L.A.</w:t>
      </w:r>
      <w:r>
        <w:rPr>
          <w:rFonts w:ascii="Calibri" w:hAnsi="Calibri" w:cs="Tahoma"/>
          <w:color w:val="000000"/>
          <w:sz w:val="21"/>
          <w:szCs w:val="21"/>
        </w:rPr>
        <w:t xml:space="preserve">, Stephens-Shields, A.J., Hua, S., Orr, J., Lawman, H.G., Bleich, S.N., </w:t>
      </w:r>
      <w:proofErr w:type="spellStart"/>
      <w:r>
        <w:rPr>
          <w:rFonts w:ascii="Calibri" w:hAnsi="Calibri" w:cs="Tahoma"/>
          <w:color w:val="000000"/>
          <w:sz w:val="21"/>
          <w:szCs w:val="21"/>
        </w:rPr>
        <w:t>Volpp</w:t>
      </w:r>
      <w:proofErr w:type="spellEnd"/>
      <w:r>
        <w:rPr>
          <w:rFonts w:ascii="Calibri" w:hAnsi="Calibri" w:cs="Tahoma"/>
          <w:color w:val="000000"/>
          <w:sz w:val="21"/>
          <w:szCs w:val="21"/>
        </w:rPr>
        <w:t xml:space="preserve">, K.G., </w:t>
      </w:r>
      <w:proofErr w:type="spellStart"/>
      <w:r>
        <w:rPr>
          <w:rFonts w:ascii="Calibri" w:hAnsi="Calibri" w:cs="Tahoma"/>
          <w:color w:val="000000"/>
          <w:sz w:val="21"/>
          <w:szCs w:val="21"/>
        </w:rPr>
        <w:t>Bleakley</w:t>
      </w:r>
      <w:proofErr w:type="spellEnd"/>
      <w:r>
        <w:rPr>
          <w:rFonts w:ascii="Calibri" w:hAnsi="Calibri" w:cs="Tahoma"/>
          <w:color w:val="000000"/>
          <w:sz w:val="21"/>
          <w:szCs w:val="21"/>
        </w:rPr>
        <w:t xml:space="preserve">, A., Thorndike, A., &amp; Roberto, C.A. (2022 November). </w:t>
      </w:r>
      <w:r w:rsidRPr="00A46E88">
        <w:rPr>
          <w:rFonts w:ascii="Calibri" w:hAnsi="Calibri" w:cs="Tahoma"/>
          <w:i/>
          <w:iCs/>
          <w:color w:val="000000"/>
          <w:sz w:val="21"/>
          <w:szCs w:val="21"/>
        </w:rPr>
        <w:t>A randomized field experiment comparing nutrition and tax salience messages on vending machine sales</w:t>
      </w:r>
      <w:r>
        <w:rPr>
          <w:rFonts w:ascii="Calibri" w:hAnsi="Calibri" w:cs="Tahoma"/>
          <w:color w:val="000000"/>
          <w:sz w:val="21"/>
          <w:szCs w:val="21"/>
        </w:rPr>
        <w:t>. Oral presentation at the annual meeting of The Obesity Society, San Diego, CA.</w:t>
      </w:r>
    </w:p>
    <w:p w14:paraId="028636C9" w14:textId="4930D4D0" w:rsidR="001A42ED" w:rsidRDefault="001A42ED" w:rsidP="0083186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1A42ED">
        <w:rPr>
          <w:rFonts w:ascii="Calibri" w:hAnsi="Calibri" w:cs="Tahoma"/>
          <w:color w:val="000000"/>
          <w:sz w:val="21"/>
          <w:szCs w:val="21"/>
        </w:rPr>
        <w:t xml:space="preserve">Chacon, V., </w:t>
      </w:r>
      <w:proofErr w:type="spellStart"/>
      <w:r w:rsidRPr="001A42ED">
        <w:rPr>
          <w:rFonts w:ascii="Calibri" w:hAnsi="Calibri" w:cs="Tahoma"/>
          <w:color w:val="000000"/>
          <w:sz w:val="21"/>
          <w:szCs w:val="21"/>
        </w:rPr>
        <w:t>Barnoya</w:t>
      </w:r>
      <w:proofErr w:type="spellEnd"/>
      <w:r w:rsidRPr="001A42ED">
        <w:rPr>
          <w:rFonts w:ascii="Calibri" w:hAnsi="Calibri" w:cs="Tahoma"/>
          <w:color w:val="000000"/>
          <w:sz w:val="21"/>
          <w:szCs w:val="21"/>
        </w:rPr>
        <w:t>, J.,</w:t>
      </w:r>
      <w:r w:rsidRPr="001A42ED">
        <w:rPr>
          <w:rFonts w:ascii="Calibri" w:hAnsi="Calibri" w:cs="Tahoma"/>
          <w:b/>
          <w:bCs/>
          <w:color w:val="000000"/>
          <w:sz w:val="21"/>
          <w:szCs w:val="21"/>
        </w:rPr>
        <w:t xml:space="preserve"> Gibson, L.A., </w:t>
      </w:r>
      <w:r w:rsidRPr="001A42ED">
        <w:rPr>
          <w:rFonts w:ascii="Calibri" w:hAnsi="Calibri" w:cs="Tahoma"/>
          <w:color w:val="000000"/>
          <w:sz w:val="21"/>
          <w:szCs w:val="21"/>
        </w:rPr>
        <w:t xml:space="preserve">Stephens-Shields, A., Mus, S., </w:t>
      </w:r>
      <w:proofErr w:type="spellStart"/>
      <w:r w:rsidRPr="001A42ED">
        <w:rPr>
          <w:rFonts w:ascii="Calibri" w:hAnsi="Calibri" w:cs="Tahoma"/>
          <w:color w:val="000000"/>
          <w:sz w:val="21"/>
          <w:szCs w:val="21"/>
        </w:rPr>
        <w:t>Monzon</w:t>
      </w:r>
      <w:proofErr w:type="spellEnd"/>
      <w:r w:rsidRPr="001A42ED">
        <w:rPr>
          <w:rFonts w:ascii="Calibri" w:hAnsi="Calibri" w:cs="Tahoma"/>
          <w:color w:val="000000"/>
          <w:sz w:val="21"/>
          <w:szCs w:val="21"/>
        </w:rPr>
        <w:t xml:space="preserve">, J.C., Trego, M.L., Lowery, C.M., </w:t>
      </w:r>
      <w:proofErr w:type="spellStart"/>
      <w:r w:rsidRPr="001A42ED">
        <w:rPr>
          <w:rFonts w:ascii="Calibri" w:hAnsi="Calibri" w:cs="Tahoma"/>
          <w:color w:val="000000"/>
          <w:sz w:val="21"/>
          <w:szCs w:val="21"/>
        </w:rPr>
        <w:t>Musicus</w:t>
      </w:r>
      <w:proofErr w:type="spellEnd"/>
      <w:r w:rsidRPr="001A42ED">
        <w:rPr>
          <w:rFonts w:ascii="Calibri" w:hAnsi="Calibri" w:cs="Tahoma"/>
          <w:color w:val="000000"/>
          <w:sz w:val="21"/>
          <w:szCs w:val="21"/>
        </w:rPr>
        <w:t xml:space="preserve">, A.A., &amp; Roberto, C.A. (2021 November). </w:t>
      </w:r>
      <w:r w:rsidRPr="001A42ED">
        <w:rPr>
          <w:rFonts w:ascii="Calibri" w:hAnsi="Calibri" w:cs="Tahoma"/>
          <w:i/>
          <w:iCs/>
          <w:color w:val="000000"/>
          <w:sz w:val="21"/>
          <w:szCs w:val="21"/>
        </w:rPr>
        <w:t xml:space="preserve">SSB warning posters were not linked with reduced SSB sales among Guatemalan adolescents. </w:t>
      </w:r>
      <w:r>
        <w:rPr>
          <w:rFonts w:ascii="Calibri" w:hAnsi="Calibri" w:cs="Tahoma"/>
          <w:color w:val="000000"/>
          <w:sz w:val="21"/>
          <w:szCs w:val="21"/>
        </w:rPr>
        <w:t xml:space="preserve">Poster presentation at </w:t>
      </w:r>
      <w:r w:rsidRPr="001A42ED">
        <w:rPr>
          <w:rFonts w:ascii="Calibri" w:hAnsi="Calibri" w:cs="Tahoma"/>
          <w:color w:val="000000"/>
          <w:sz w:val="21"/>
          <w:szCs w:val="21"/>
        </w:rPr>
        <w:t>the annual meeting of The Obesity Society, online</w:t>
      </w:r>
    </w:p>
    <w:p w14:paraId="71F07B95" w14:textId="77777777" w:rsidR="00D74160" w:rsidRPr="001A42ED" w:rsidRDefault="00D74160" w:rsidP="0083186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proofErr w:type="spellStart"/>
      <w:r w:rsidRPr="00D74160">
        <w:rPr>
          <w:rFonts w:ascii="Calibri" w:hAnsi="Calibri" w:cs="Tahoma"/>
          <w:color w:val="000000"/>
          <w:sz w:val="21"/>
          <w:szCs w:val="21"/>
        </w:rPr>
        <w:t>Petimar</w:t>
      </w:r>
      <w:proofErr w:type="spellEnd"/>
      <w:r w:rsidRPr="00D74160">
        <w:rPr>
          <w:rFonts w:ascii="Calibri" w:hAnsi="Calibri" w:cs="Tahoma"/>
          <w:color w:val="000000"/>
          <w:sz w:val="21"/>
          <w:szCs w:val="21"/>
        </w:rPr>
        <w:t xml:space="preserve">, J., </w:t>
      </w:r>
      <w:r w:rsidRPr="00D74160">
        <w:rPr>
          <w:rFonts w:ascii="Calibri" w:hAnsi="Calibri" w:cs="Tahoma"/>
          <w:b/>
          <w:bCs/>
          <w:color w:val="000000"/>
          <w:sz w:val="21"/>
          <w:szCs w:val="21"/>
        </w:rPr>
        <w:t>Gibson, L.A.</w:t>
      </w:r>
      <w:r w:rsidRPr="00D74160">
        <w:rPr>
          <w:rFonts w:ascii="Calibri" w:hAnsi="Calibri" w:cs="Tahoma"/>
          <w:color w:val="000000"/>
          <w:sz w:val="21"/>
          <w:szCs w:val="21"/>
        </w:rPr>
        <w:t xml:space="preserve">, Yan, J., Bleich, S.N., Mitra, S., Trego, M.L., Lawman, H.G., &amp; Roberto, C.A. (2021 November). 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Sustained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i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mpact of the Philadelphia Beverage Tax on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b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everage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p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rices and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s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ales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o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ver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t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wo </w:t>
      </w:r>
      <w:r w:rsidR="002D141B">
        <w:rPr>
          <w:rFonts w:ascii="Calibri" w:hAnsi="Calibri" w:cs="Tahoma"/>
          <w:i/>
          <w:iCs/>
          <w:color w:val="000000"/>
          <w:sz w:val="21"/>
          <w:szCs w:val="21"/>
        </w:rPr>
        <w:t>y</w:t>
      </w:r>
      <w:r w:rsidRPr="00D74160">
        <w:rPr>
          <w:rFonts w:ascii="Calibri" w:hAnsi="Calibri" w:cs="Tahoma"/>
          <w:i/>
          <w:iCs/>
          <w:color w:val="000000"/>
          <w:sz w:val="21"/>
          <w:szCs w:val="21"/>
        </w:rPr>
        <w:t xml:space="preserve">ears. </w:t>
      </w:r>
      <w:r>
        <w:rPr>
          <w:rFonts w:ascii="Calibri" w:hAnsi="Calibri" w:cs="Tahoma"/>
          <w:color w:val="000000"/>
          <w:sz w:val="21"/>
          <w:szCs w:val="21"/>
        </w:rPr>
        <w:t xml:space="preserve">Oral presentation at </w:t>
      </w:r>
      <w:r w:rsidRPr="00D74160">
        <w:rPr>
          <w:rFonts w:ascii="Calibri" w:hAnsi="Calibri" w:cs="Tahoma"/>
          <w:color w:val="000000"/>
          <w:sz w:val="21"/>
          <w:szCs w:val="21"/>
        </w:rPr>
        <w:t>the annual meeting of The Obesity Society, online</w:t>
      </w:r>
    </w:p>
    <w:p w14:paraId="31C1F6AC" w14:textId="77777777" w:rsidR="00831868" w:rsidRPr="00AF5A69" w:rsidRDefault="00831868" w:rsidP="0083186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F5A69">
        <w:rPr>
          <w:rFonts w:ascii="Calibri" w:hAnsi="Calibri" w:cs="Tahoma"/>
          <w:b/>
          <w:bCs/>
          <w:color w:val="000000"/>
          <w:sz w:val="21"/>
          <w:szCs w:val="21"/>
        </w:rPr>
        <w:t>Gibson, L.A.,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Lawman, H.G., Bleich, S.N., Yan, J., Mitra, N., LeVasseur, M., Lowery, C.M. &amp; Roberto, C.A. (2020 November).</w:t>
      </w:r>
      <w:r w:rsidRPr="00AF5A69">
        <w:rPr>
          <w:rFonts w:ascii="Arial" w:hAnsi="Arial" w:cs="Arial"/>
          <w:sz w:val="30"/>
          <w:szCs w:val="30"/>
          <w:lang w:eastAsia="zh-CN"/>
        </w:rPr>
        <w:t xml:space="preserve"> </w:t>
      </w:r>
      <w:r w:rsidRPr="00AF5A69">
        <w:rPr>
          <w:rFonts w:ascii="Calibri" w:hAnsi="Calibri" w:cs="Tahoma"/>
          <w:i/>
          <w:iCs/>
          <w:color w:val="000000"/>
          <w:sz w:val="21"/>
          <w:szCs w:val="21"/>
        </w:rPr>
        <w:t>No evidence of substitution to snacks or alcohol in response to a sweetened beverage tax.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Oral presentation at the annual meeting of The Obesity Society, online.</w:t>
      </w:r>
    </w:p>
    <w:p w14:paraId="7920F27B" w14:textId="77777777" w:rsidR="00831868" w:rsidRPr="00AF5A69" w:rsidRDefault="00831868" w:rsidP="0083186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F5A69">
        <w:rPr>
          <w:rFonts w:ascii="Calibri" w:hAnsi="Calibri" w:cs="Tahoma"/>
          <w:color w:val="000000"/>
          <w:sz w:val="21"/>
          <w:szCs w:val="21"/>
        </w:rPr>
        <w:t xml:space="preserve">Bleich, S.N., Soto, M., Dunn, C.G., </w:t>
      </w:r>
      <w:r w:rsidRPr="00AF5A69">
        <w:rPr>
          <w:rFonts w:ascii="Calibri" w:hAnsi="Calibri" w:cs="Tahoma"/>
          <w:b/>
          <w:bCs/>
          <w:color w:val="000000"/>
          <w:sz w:val="21"/>
          <w:szCs w:val="21"/>
        </w:rPr>
        <w:t>Gibson, L.A.,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Lawman, H.G., LeVasseur, M.T., Yan, J., Mitra, N., Lowery, C.M., Peterson, A., Hua, S.V. &amp; Roberto, C.A. (2020 November).</w:t>
      </w:r>
      <w:r w:rsidRPr="00AF5A69">
        <w:rPr>
          <w:rFonts w:ascii="Arial" w:hAnsi="Arial" w:cs="Arial"/>
          <w:sz w:val="30"/>
          <w:szCs w:val="30"/>
          <w:lang w:eastAsia="zh-CN"/>
        </w:rPr>
        <w:t xml:space="preserve"> </w:t>
      </w:r>
      <w:r w:rsidRPr="00AF5A69">
        <w:rPr>
          <w:rFonts w:ascii="Calibri" w:hAnsi="Calibri" w:cs="Tahoma"/>
          <w:i/>
          <w:iCs/>
          <w:color w:val="000000"/>
          <w:sz w:val="21"/>
          <w:szCs w:val="21"/>
        </w:rPr>
        <w:t>Long-term impact of the Philadelphia beverage tax on prices and purchases at independent stores.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Oral presentation at the annual meeting of The Obesity Society, online.</w:t>
      </w:r>
    </w:p>
    <w:p w14:paraId="00035C43" w14:textId="77777777" w:rsidR="001D408A" w:rsidRPr="00AF5A69" w:rsidRDefault="001D408A" w:rsidP="001D408A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F5A69">
        <w:rPr>
          <w:rFonts w:ascii="Calibri" w:hAnsi="Calibri" w:cs="Tahoma"/>
          <w:color w:val="000000"/>
          <w:sz w:val="21"/>
          <w:szCs w:val="21"/>
        </w:rPr>
        <w:t xml:space="preserve">Siegel, L., Liu, J., </w:t>
      </w:r>
      <w:r w:rsidRPr="00AF5A69">
        <w:rPr>
          <w:rFonts w:ascii="Calibri" w:hAnsi="Calibri" w:cs="Tahoma"/>
          <w:b/>
          <w:color w:val="000000"/>
          <w:sz w:val="21"/>
          <w:szCs w:val="21"/>
        </w:rPr>
        <w:t>Gibson, L.A.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&amp; </w:t>
      </w:r>
      <w:proofErr w:type="spellStart"/>
      <w:r w:rsidRPr="00AF5A69">
        <w:rPr>
          <w:rFonts w:ascii="Calibri" w:hAnsi="Calibri" w:cs="Tahoma"/>
          <w:color w:val="000000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color w:val="000000"/>
          <w:sz w:val="21"/>
          <w:szCs w:val="21"/>
        </w:rPr>
        <w:t xml:space="preserve">, R. (2020 May). </w:t>
      </w:r>
      <w:r w:rsidRPr="00AF5A69">
        <w:rPr>
          <w:rFonts w:ascii="Calibri" w:hAnsi="Calibri" w:cs="Tahoma"/>
          <w:i/>
          <w:color w:val="000000"/>
          <w:sz w:val="21"/>
          <w:szCs w:val="21"/>
        </w:rPr>
        <w:t>Not all norm information is the same: Effects of media exposure on young people’s perceptions of e-cigarette and tobacco use norms.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Paper accepted for presentation at the annual meeting of the International Communication Association, Gold Coast, Australia.</w:t>
      </w:r>
    </w:p>
    <w:p w14:paraId="1BF72852" w14:textId="77777777" w:rsidR="007D5646" w:rsidRPr="00AF5A69" w:rsidRDefault="007D5646" w:rsidP="007D5646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proofErr w:type="spellStart"/>
      <w:r w:rsidRPr="00AF5A69">
        <w:rPr>
          <w:rFonts w:ascii="Calibri" w:hAnsi="Calibri" w:cs="Tahoma"/>
          <w:color w:val="000000"/>
          <w:sz w:val="21"/>
          <w:szCs w:val="21"/>
        </w:rPr>
        <w:t>Jesch</w:t>
      </w:r>
      <w:proofErr w:type="spellEnd"/>
      <w:r w:rsidRPr="00AF5A69">
        <w:rPr>
          <w:rFonts w:ascii="Calibri" w:hAnsi="Calibri" w:cs="Tahoma"/>
          <w:color w:val="000000"/>
          <w:sz w:val="21"/>
          <w:szCs w:val="21"/>
        </w:rPr>
        <w:t xml:space="preserve">, E., </w:t>
      </w:r>
      <w:r w:rsidRPr="00AF5A69">
        <w:rPr>
          <w:rFonts w:ascii="Calibri" w:hAnsi="Calibri" w:cs="Tahoma"/>
          <w:b/>
          <w:color w:val="000000"/>
          <w:sz w:val="21"/>
          <w:szCs w:val="21"/>
        </w:rPr>
        <w:t>Gibson, L.A.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, Williams, S. &amp; </w:t>
      </w:r>
      <w:proofErr w:type="spellStart"/>
      <w:r w:rsidRPr="00AF5A69">
        <w:rPr>
          <w:rFonts w:ascii="Calibri" w:hAnsi="Calibri" w:cs="Tahoma"/>
          <w:color w:val="000000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color w:val="000000"/>
          <w:sz w:val="21"/>
          <w:szCs w:val="21"/>
        </w:rPr>
        <w:t xml:space="preserve">, R. (2020 May). </w:t>
      </w:r>
      <w:r w:rsidRPr="00AF5A69">
        <w:rPr>
          <w:rFonts w:ascii="Calibri" w:hAnsi="Calibri" w:cs="Tahoma"/>
          <w:i/>
          <w:color w:val="000000"/>
          <w:sz w:val="21"/>
          <w:szCs w:val="21"/>
        </w:rPr>
        <w:t>“If I smoke, I will become addicted to nicotine”: Examining the effects of addiction media content on the belief that smoking is addictive.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Paper accepted for presentation at the annual meeting of the International Communication Association, Gold Coast, Australia.</w:t>
      </w:r>
    </w:p>
    <w:p w14:paraId="73D28B2F" w14:textId="77777777" w:rsidR="00F208A7" w:rsidRPr="00AF5A69" w:rsidRDefault="00F208A7" w:rsidP="007F4BE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F5A69">
        <w:rPr>
          <w:rFonts w:ascii="Calibri" w:hAnsi="Calibri" w:cs="Tahoma"/>
          <w:color w:val="000000"/>
          <w:sz w:val="21"/>
          <w:szCs w:val="21"/>
        </w:rPr>
        <w:t xml:space="preserve">Kim, K., </w:t>
      </w:r>
      <w:proofErr w:type="spellStart"/>
      <w:r w:rsidRPr="00AF5A69">
        <w:rPr>
          <w:rFonts w:ascii="Calibri" w:hAnsi="Calibri" w:cs="Tahoma"/>
          <w:color w:val="000000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color w:val="000000"/>
          <w:sz w:val="21"/>
          <w:szCs w:val="21"/>
        </w:rPr>
        <w:t xml:space="preserve">, R.C., &amp; </w:t>
      </w:r>
      <w:r w:rsidRPr="00AF5A69">
        <w:rPr>
          <w:rFonts w:ascii="Calibri" w:hAnsi="Calibri" w:cs="Tahoma"/>
          <w:b/>
          <w:color w:val="000000"/>
          <w:sz w:val="21"/>
          <w:szCs w:val="21"/>
        </w:rPr>
        <w:t xml:space="preserve">Gibson, L.A. 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(2020 April). </w:t>
      </w:r>
      <w:r w:rsidRPr="00AF5A69">
        <w:rPr>
          <w:rFonts w:ascii="Calibri" w:hAnsi="Calibri" w:cs="Tahoma"/>
          <w:i/>
          <w:color w:val="000000"/>
          <w:sz w:val="21"/>
          <w:szCs w:val="21"/>
        </w:rPr>
        <w:t>Variation in media coverage of tobacco affects self-reported scanning: Evidence from three years of weekly content and survey data</w:t>
      </w:r>
      <w:r w:rsidRPr="00AF5A69">
        <w:rPr>
          <w:rFonts w:ascii="Calibri" w:hAnsi="Calibri" w:cs="Tahoma"/>
          <w:color w:val="000000"/>
          <w:sz w:val="21"/>
          <w:szCs w:val="21"/>
        </w:rPr>
        <w:t>. Poster presentation at the biennial meeting of the Kentucky Conference on Health Communication, Lexington, KY.</w:t>
      </w:r>
    </w:p>
    <w:p w14:paraId="6F3276FB" w14:textId="77777777" w:rsidR="007F4BE8" w:rsidRPr="00AF5A69" w:rsidRDefault="007F4BE8" w:rsidP="007F4BE8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r w:rsidRPr="00AF5A69">
        <w:rPr>
          <w:rFonts w:ascii="Calibri" w:hAnsi="Calibri" w:cs="Tahoma"/>
          <w:color w:val="000000"/>
          <w:sz w:val="21"/>
          <w:szCs w:val="21"/>
        </w:rPr>
        <w:t xml:space="preserve">Siegel, L., </w:t>
      </w:r>
      <w:r w:rsidR="009C3A9C" w:rsidRPr="00AF5A69">
        <w:rPr>
          <w:rFonts w:ascii="Calibri" w:hAnsi="Calibri" w:cs="Tahoma"/>
          <w:color w:val="000000"/>
          <w:sz w:val="21"/>
          <w:szCs w:val="21"/>
        </w:rPr>
        <w:t xml:space="preserve">Liu, J., </w:t>
      </w:r>
      <w:r w:rsidR="009C3A9C" w:rsidRPr="00AF5A69">
        <w:rPr>
          <w:rFonts w:ascii="Calibri" w:hAnsi="Calibri" w:cs="Tahoma"/>
          <w:b/>
          <w:color w:val="000000"/>
          <w:sz w:val="21"/>
          <w:szCs w:val="21"/>
        </w:rPr>
        <w:t>Gibson, L.A.</w:t>
      </w:r>
      <w:r w:rsidR="009C3A9C" w:rsidRPr="00AF5A69">
        <w:rPr>
          <w:rFonts w:ascii="Calibri" w:hAnsi="Calibri" w:cs="Tahoma"/>
          <w:color w:val="000000"/>
          <w:sz w:val="21"/>
          <w:szCs w:val="21"/>
        </w:rPr>
        <w:t xml:space="preserve"> &amp; </w:t>
      </w:r>
      <w:proofErr w:type="spellStart"/>
      <w:r w:rsidR="009C3A9C" w:rsidRPr="00AF5A69">
        <w:rPr>
          <w:rFonts w:ascii="Calibri" w:hAnsi="Calibri" w:cs="Tahoma"/>
          <w:color w:val="000000"/>
          <w:sz w:val="21"/>
          <w:szCs w:val="21"/>
        </w:rPr>
        <w:t>Hornik</w:t>
      </w:r>
      <w:proofErr w:type="spellEnd"/>
      <w:r w:rsidR="009C3A9C" w:rsidRPr="00AF5A69">
        <w:rPr>
          <w:rFonts w:ascii="Calibri" w:hAnsi="Calibri" w:cs="Tahoma"/>
          <w:color w:val="000000"/>
          <w:sz w:val="21"/>
          <w:szCs w:val="21"/>
        </w:rPr>
        <w:t>, R.C.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(2020 Ma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rch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). </w:t>
      </w:r>
      <w:r w:rsidRPr="00AF5A69">
        <w:rPr>
          <w:rFonts w:ascii="Calibri" w:hAnsi="Calibri" w:cs="Tahoma"/>
          <w:i/>
          <w:color w:val="000000"/>
          <w:sz w:val="21"/>
          <w:szCs w:val="21"/>
        </w:rPr>
        <w:t>Not all norm information is the same: Effects of media exposure on young people’s perceptions of e-cigarette and tobacco use norms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. 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Poster presentation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at the annual meeting of the 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Society for Research on Nicotine and Tobacco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, 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New Orleans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, 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LA</w:t>
      </w:r>
      <w:r w:rsidRPr="00AF5A69">
        <w:rPr>
          <w:rFonts w:ascii="Calibri" w:hAnsi="Calibri" w:cs="Tahoma"/>
          <w:color w:val="000000"/>
          <w:sz w:val="21"/>
          <w:szCs w:val="21"/>
        </w:rPr>
        <w:t>.</w:t>
      </w:r>
    </w:p>
    <w:p w14:paraId="7E0B68CD" w14:textId="77777777" w:rsidR="009D746D" w:rsidRPr="00AF5A69" w:rsidRDefault="003D22B7" w:rsidP="009D746D">
      <w:pPr>
        <w:pStyle w:val="BodyText"/>
        <w:numPr>
          <w:ilvl w:val="0"/>
          <w:numId w:val="12"/>
        </w:numPr>
        <w:rPr>
          <w:rFonts w:ascii="Calibri" w:hAnsi="Calibri" w:cs="Tahoma"/>
          <w:color w:val="000000"/>
          <w:sz w:val="21"/>
          <w:szCs w:val="21"/>
        </w:rPr>
      </w:pPr>
      <w:proofErr w:type="spellStart"/>
      <w:r w:rsidRPr="00AF5A69">
        <w:rPr>
          <w:rFonts w:ascii="Calibri" w:hAnsi="Calibri" w:cs="Tahoma"/>
          <w:color w:val="000000"/>
          <w:sz w:val="21"/>
          <w:szCs w:val="21"/>
        </w:rPr>
        <w:lastRenderedPageBreak/>
        <w:t>Jesch</w:t>
      </w:r>
      <w:proofErr w:type="spellEnd"/>
      <w:r w:rsidRPr="00AF5A69">
        <w:rPr>
          <w:rFonts w:ascii="Calibri" w:hAnsi="Calibri" w:cs="Tahoma"/>
          <w:color w:val="000000"/>
          <w:sz w:val="21"/>
          <w:szCs w:val="21"/>
        </w:rPr>
        <w:t xml:space="preserve">, E., </w:t>
      </w:r>
      <w:r w:rsidR="009D746D" w:rsidRPr="00AF5A69">
        <w:rPr>
          <w:rFonts w:ascii="Calibri" w:hAnsi="Calibri" w:cs="Tahoma"/>
          <w:color w:val="000000"/>
          <w:sz w:val="21"/>
          <w:szCs w:val="21"/>
        </w:rPr>
        <w:t xml:space="preserve">Williams, S., </w:t>
      </w:r>
      <w:r w:rsidR="009D746D" w:rsidRPr="00AF5A69">
        <w:rPr>
          <w:rFonts w:ascii="Calibri" w:hAnsi="Calibri" w:cs="Tahoma"/>
          <w:b/>
          <w:color w:val="000000"/>
          <w:sz w:val="21"/>
          <w:szCs w:val="21"/>
        </w:rPr>
        <w:t>Gibson, L.A.</w:t>
      </w:r>
      <w:r w:rsidR="009D746D" w:rsidRPr="00AF5A69">
        <w:rPr>
          <w:rFonts w:ascii="Calibri" w:hAnsi="Calibri" w:cs="Tahoma"/>
          <w:color w:val="000000"/>
          <w:sz w:val="21"/>
          <w:szCs w:val="21"/>
        </w:rPr>
        <w:t xml:space="preserve">, Kim, K., &amp; </w:t>
      </w:r>
      <w:proofErr w:type="spellStart"/>
      <w:r w:rsidR="009D746D" w:rsidRPr="00AF5A69">
        <w:rPr>
          <w:rFonts w:ascii="Calibri" w:hAnsi="Calibri" w:cs="Tahoma"/>
          <w:color w:val="000000"/>
          <w:sz w:val="21"/>
          <w:szCs w:val="21"/>
        </w:rPr>
        <w:t>Hornik</w:t>
      </w:r>
      <w:proofErr w:type="spellEnd"/>
      <w:r w:rsidR="009D746D" w:rsidRPr="00AF5A69">
        <w:rPr>
          <w:rFonts w:ascii="Calibri" w:hAnsi="Calibri" w:cs="Tahoma"/>
          <w:color w:val="000000"/>
          <w:sz w:val="21"/>
          <w:szCs w:val="21"/>
        </w:rPr>
        <w:t>, R.C.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 (2020 Ma</w:t>
      </w:r>
      <w:r w:rsidR="003E387A" w:rsidRPr="00AF5A69">
        <w:rPr>
          <w:rFonts w:ascii="Calibri" w:hAnsi="Calibri" w:cs="Tahoma"/>
          <w:color w:val="000000"/>
          <w:sz w:val="21"/>
          <w:szCs w:val="21"/>
        </w:rPr>
        <w:t>rch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). </w:t>
      </w:r>
      <w:r w:rsidRPr="00AF5A69">
        <w:rPr>
          <w:rFonts w:ascii="Calibri" w:hAnsi="Calibri" w:cs="Tahoma"/>
          <w:i/>
          <w:color w:val="000000"/>
          <w:sz w:val="21"/>
          <w:szCs w:val="21"/>
        </w:rPr>
        <w:t>“If I smoke, I will become addicted to nicotine”: Examining the effects of addiction media content on the belief that smoking is addictive</w:t>
      </w:r>
      <w:r w:rsidRPr="00AF5A69">
        <w:rPr>
          <w:rFonts w:ascii="Calibri" w:hAnsi="Calibri" w:cs="Tahoma"/>
          <w:color w:val="000000"/>
          <w:sz w:val="21"/>
          <w:szCs w:val="21"/>
        </w:rPr>
        <w:t>. P</w:t>
      </w:r>
      <w:r w:rsidR="009D746D" w:rsidRPr="00AF5A69">
        <w:rPr>
          <w:rFonts w:ascii="Calibri" w:hAnsi="Calibri" w:cs="Tahoma"/>
          <w:color w:val="000000"/>
          <w:sz w:val="21"/>
          <w:szCs w:val="21"/>
        </w:rPr>
        <w:t xml:space="preserve">oster presentation at the </w:t>
      </w:r>
      <w:r w:rsidRPr="00AF5A69">
        <w:rPr>
          <w:rFonts w:ascii="Calibri" w:hAnsi="Calibri" w:cs="Tahoma"/>
          <w:color w:val="000000"/>
          <w:sz w:val="21"/>
          <w:szCs w:val="21"/>
        </w:rPr>
        <w:t xml:space="preserve">annual meeting of the </w:t>
      </w:r>
      <w:r w:rsidR="009D746D" w:rsidRPr="00AF5A69">
        <w:rPr>
          <w:rFonts w:ascii="Calibri" w:hAnsi="Calibri" w:cs="Tahoma"/>
          <w:color w:val="000000"/>
          <w:sz w:val="21"/>
          <w:szCs w:val="21"/>
        </w:rPr>
        <w:t>Society for Research on Nicotine and Tobacco, New Orleans, LA.</w:t>
      </w:r>
    </w:p>
    <w:p w14:paraId="16C076CA" w14:textId="77777777" w:rsidR="00AA67D1" w:rsidRPr="00AF5A69" w:rsidRDefault="00A429B8" w:rsidP="00A12654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</w:t>
      </w:r>
      <w:r w:rsidR="00382320" w:rsidRPr="00AF5A69">
        <w:rPr>
          <w:rFonts w:ascii="Calibri" w:hAnsi="Calibri" w:cs="Tahoma"/>
          <w:sz w:val="21"/>
          <w:szCs w:val="21"/>
        </w:rPr>
        <w:t>C.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Sangalang, A.,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Williams, S., </w:t>
      </w:r>
      <w:proofErr w:type="spellStart"/>
      <w:r w:rsidRPr="00AF5A69">
        <w:rPr>
          <w:rFonts w:ascii="Calibri" w:hAnsi="Calibri" w:cs="Tahoma"/>
          <w:sz w:val="21"/>
          <w:szCs w:val="21"/>
        </w:rPr>
        <w:t>Kikut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 &amp; Emery, S. </w:t>
      </w:r>
      <w:r w:rsidR="00AA67D1" w:rsidRPr="00AF5A69">
        <w:rPr>
          <w:rFonts w:ascii="Calibri" w:hAnsi="Calibri" w:cs="Tahoma"/>
          <w:sz w:val="21"/>
          <w:szCs w:val="21"/>
        </w:rPr>
        <w:t xml:space="preserve">(2019 May). </w:t>
      </w:r>
      <w:r w:rsidRPr="00AF5A69">
        <w:rPr>
          <w:rFonts w:ascii="Calibri" w:hAnsi="Calibri" w:cs="Tahoma"/>
          <w:i/>
          <w:sz w:val="21"/>
          <w:szCs w:val="21"/>
        </w:rPr>
        <w:t>Consistency of messages across media sources for tobacco and electronic cigarettes over 36 months: Evidence for a public communication environment</w:t>
      </w:r>
      <w:r w:rsidR="00AA67D1" w:rsidRPr="00AF5A69">
        <w:rPr>
          <w:rFonts w:ascii="Calibri" w:hAnsi="Calibri" w:cs="Tahoma"/>
          <w:sz w:val="21"/>
          <w:szCs w:val="21"/>
        </w:rPr>
        <w:t xml:space="preserve">. </w:t>
      </w:r>
      <w:r w:rsidR="0046225C" w:rsidRPr="00AF5A69">
        <w:rPr>
          <w:rFonts w:ascii="Calibri" w:hAnsi="Calibri" w:cs="Tahoma"/>
          <w:sz w:val="21"/>
          <w:szCs w:val="21"/>
        </w:rPr>
        <w:t xml:space="preserve">Oral presentation </w:t>
      </w:r>
      <w:r w:rsidR="00AA67D1" w:rsidRPr="00AF5A69">
        <w:rPr>
          <w:rFonts w:ascii="Calibri" w:hAnsi="Calibri" w:cs="Tahoma"/>
          <w:sz w:val="21"/>
          <w:szCs w:val="21"/>
        </w:rPr>
        <w:t>at the annual meeting of the International Communication Association, Washington DC.</w:t>
      </w:r>
    </w:p>
    <w:p w14:paraId="7099CFAA" w14:textId="77777777" w:rsidR="00943F57" w:rsidRPr="00AF5A69" w:rsidRDefault="00943F5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Kim, K.,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Williams, S.,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Kim, Y., Emery,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(2019 May). </w:t>
      </w:r>
      <w:r w:rsidRPr="00AF5A69">
        <w:rPr>
          <w:rFonts w:ascii="Calibri" w:hAnsi="Calibri" w:cs="Tahoma"/>
          <w:i/>
          <w:sz w:val="21"/>
          <w:szCs w:val="21"/>
        </w:rPr>
        <w:t>Automated coding of e-cigarette and other tobacco product valence in long-form and social media: The effects of product, source, and time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46225C" w:rsidRPr="00AF5A69">
        <w:rPr>
          <w:rFonts w:ascii="Calibri" w:hAnsi="Calibri" w:cs="Tahoma"/>
          <w:sz w:val="21"/>
          <w:szCs w:val="21"/>
        </w:rPr>
        <w:t xml:space="preserve">Oral </w:t>
      </w:r>
      <w:r w:rsidRPr="00AF5A69">
        <w:rPr>
          <w:rFonts w:ascii="Calibri" w:hAnsi="Calibri" w:cs="Tahoma"/>
          <w:sz w:val="21"/>
          <w:szCs w:val="21"/>
        </w:rPr>
        <w:t>presentation at the annual meeting of the International Communication Association, Washington DC.</w:t>
      </w:r>
    </w:p>
    <w:p w14:paraId="57C09402" w14:textId="77777777" w:rsidR="00AA67D1" w:rsidRPr="00AF5A69" w:rsidRDefault="00AA67D1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Liu, J., Siegel, L.,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>,</w:t>
      </w:r>
      <w:r w:rsidRPr="00AF5A69">
        <w:rPr>
          <w:rFonts w:ascii="Calibri" w:hAnsi="Calibri" w:cs="Tahoma"/>
          <w:b/>
          <w:sz w:val="21"/>
          <w:szCs w:val="21"/>
        </w:rPr>
        <w:t xml:space="preserve"> </w:t>
      </w:r>
      <w:r w:rsidRPr="00AF5A69">
        <w:rPr>
          <w:rFonts w:ascii="Calibri" w:hAnsi="Calibri" w:cs="Tahoma"/>
          <w:sz w:val="21"/>
          <w:szCs w:val="21"/>
        </w:rPr>
        <w:t xml:space="preserve">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Emery,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(2019 May). </w:t>
      </w:r>
      <w:r w:rsidRPr="00AF5A69">
        <w:rPr>
          <w:rFonts w:ascii="Calibri" w:hAnsi="Calibri" w:cs="Tahoma"/>
          <w:i/>
          <w:sz w:val="21"/>
          <w:szCs w:val="21"/>
        </w:rPr>
        <w:t>Converging or diverging? A cross-platform study of media representations of dynamic descriptive norms through automated and crowdsourced content analysis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46225C" w:rsidRPr="00AF5A69">
        <w:rPr>
          <w:rFonts w:ascii="Calibri" w:hAnsi="Calibri" w:cs="Tahoma"/>
          <w:sz w:val="21"/>
          <w:szCs w:val="21"/>
        </w:rPr>
        <w:t>Oral</w:t>
      </w:r>
      <w:r w:rsidRPr="00AF5A69">
        <w:rPr>
          <w:rFonts w:ascii="Calibri" w:hAnsi="Calibri" w:cs="Tahoma"/>
          <w:sz w:val="21"/>
          <w:szCs w:val="21"/>
        </w:rPr>
        <w:t xml:space="preserve"> presentation at the annual meeting of the International Communication Association, Washington DC.</w:t>
      </w:r>
    </w:p>
    <w:p w14:paraId="11FAF642" w14:textId="77777777" w:rsidR="00943F57" w:rsidRPr="00AF5A69" w:rsidRDefault="00943F5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  <w:lang w:val="de-DE"/>
        </w:rPr>
        <w:t xml:space="preserve">Siegel, L., </w:t>
      </w:r>
      <w:proofErr w:type="spellStart"/>
      <w:r w:rsidRPr="00AF5A69">
        <w:rPr>
          <w:rFonts w:ascii="Calibri" w:hAnsi="Calibri" w:cs="Tahoma"/>
          <w:sz w:val="21"/>
          <w:szCs w:val="21"/>
          <w:lang w:val="de-DE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  <w:lang w:val="de-DE"/>
        </w:rPr>
        <w:t xml:space="preserve">, A., Kranzler, E., &amp; </w:t>
      </w:r>
      <w:r w:rsidRPr="00AF5A69">
        <w:rPr>
          <w:rFonts w:ascii="Calibri" w:hAnsi="Calibri" w:cs="Tahoma"/>
          <w:b/>
          <w:sz w:val="21"/>
          <w:szCs w:val="21"/>
          <w:lang w:val="de-DE"/>
        </w:rPr>
        <w:t>Gibson, L.A.</w:t>
      </w:r>
      <w:r w:rsidRPr="00AF5A69">
        <w:rPr>
          <w:rFonts w:ascii="Calibri" w:hAnsi="Calibri" w:cs="Tahoma"/>
          <w:sz w:val="21"/>
          <w:szCs w:val="21"/>
          <w:lang w:val="de-DE"/>
        </w:rPr>
        <w:t xml:space="preserve"> (2019 May). </w:t>
      </w:r>
      <w:r w:rsidRPr="00AF5A69">
        <w:rPr>
          <w:rFonts w:ascii="Calibri" w:hAnsi="Calibri" w:cs="Tahoma"/>
          <w:i/>
          <w:sz w:val="21"/>
          <w:szCs w:val="21"/>
        </w:rPr>
        <w:t>Do longitudinal trends in Tobacco 21-related media coverage correlate with policy support? An exploratory analysis using Supervised and Unsupervised Machine Learning methods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46225C" w:rsidRPr="00AF5A69">
        <w:rPr>
          <w:rFonts w:ascii="Calibri" w:hAnsi="Calibri" w:cs="Tahoma"/>
          <w:sz w:val="21"/>
          <w:szCs w:val="21"/>
        </w:rPr>
        <w:t xml:space="preserve">Oral presentation </w:t>
      </w:r>
      <w:r w:rsidRPr="00AF5A69">
        <w:rPr>
          <w:rFonts w:ascii="Calibri" w:hAnsi="Calibri" w:cs="Tahoma"/>
          <w:sz w:val="21"/>
          <w:szCs w:val="21"/>
        </w:rPr>
        <w:t>at the annual meeting of the International Communication Association, Washington DC.</w:t>
      </w:r>
    </w:p>
    <w:p w14:paraId="63C5FA2C" w14:textId="77777777" w:rsidR="00F02747" w:rsidRPr="00AF5A69" w:rsidRDefault="00F0274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Siegel, L.,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O’Donnell, M.B., Williams, S., Yang, Q.,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Tran, H., </w:t>
      </w:r>
      <w:proofErr w:type="spellStart"/>
      <w:r w:rsidRPr="00AF5A69">
        <w:rPr>
          <w:rFonts w:ascii="Calibri" w:hAnsi="Calibri" w:cs="Tahoma"/>
          <w:sz w:val="21"/>
          <w:szCs w:val="21"/>
        </w:rPr>
        <w:t>Maidel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Epstein, V., </w:t>
      </w:r>
      <w:proofErr w:type="spellStart"/>
      <w:r w:rsidRPr="00AF5A69">
        <w:rPr>
          <w:rFonts w:ascii="Calibri" w:hAnsi="Calibri" w:cs="Tahoma"/>
          <w:sz w:val="21"/>
          <w:szCs w:val="21"/>
        </w:rPr>
        <w:t>Leffel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T., </w:t>
      </w: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Liu, J., Lee, S., Emery,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(2019 February). </w:t>
      </w:r>
      <w:r w:rsidRPr="00AF5A69">
        <w:rPr>
          <w:rFonts w:ascii="Calibri" w:hAnsi="Calibri" w:cs="Tahoma"/>
          <w:i/>
          <w:sz w:val="21"/>
          <w:szCs w:val="21"/>
        </w:rPr>
        <w:t xml:space="preserve">Automated content analysis to quantify theme mentions in e-cigarette and other tobacco coverage across mass media and social media sources. </w:t>
      </w:r>
      <w:r w:rsidRPr="00AF5A69">
        <w:rPr>
          <w:rFonts w:ascii="Calibri" w:hAnsi="Calibri" w:cs="Tahoma"/>
          <w:sz w:val="21"/>
          <w:szCs w:val="21"/>
        </w:rPr>
        <w:t xml:space="preserve">Poster </w:t>
      </w:r>
      <w:r w:rsidR="008B6118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San Francisco, CA.</w:t>
      </w:r>
    </w:p>
    <w:p w14:paraId="3D1B4CAA" w14:textId="77777777" w:rsidR="00FF7382" w:rsidRPr="00AF5A69" w:rsidRDefault="00F0274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R.C., </w:t>
      </w:r>
      <w:r w:rsidR="00FF7382" w:rsidRPr="00AF5A69">
        <w:rPr>
          <w:rFonts w:ascii="Calibri" w:hAnsi="Calibri" w:cs="Tahoma"/>
          <w:b/>
          <w:sz w:val="21"/>
          <w:szCs w:val="21"/>
        </w:rPr>
        <w:t>Gibson, L.A.</w:t>
      </w:r>
      <w:r w:rsidR="00FF7382"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Emery, S., </w:t>
      </w:r>
      <w:proofErr w:type="spellStart"/>
      <w:r w:rsidRPr="00AF5A69">
        <w:rPr>
          <w:rFonts w:ascii="Calibri" w:hAnsi="Calibri" w:cs="Tahoma"/>
          <w:sz w:val="21"/>
          <w:szCs w:val="21"/>
        </w:rPr>
        <w:t>Maidel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 Epstein, V., </w:t>
      </w: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Kim, K.,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E., Lee, S., Liu, J., O’Donnell, M.B., Siegel, L., Tran, H.,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>, A., Williams, S., &amp; Yang, Q.</w:t>
      </w:r>
      <w:r w:rsidR="00FF7382" w:rsidRPr="00AF5A69">
        <w:rPr>
          <w:rFonts w:ascii="Calibri" w:hAnsi="Calibri" w:cs="Tahoma"/>
          <w:sz w:val="21"/>
          <w:szCs w:val="21"/>
        </w:rPr>
        <w:t xml:space="preserve"> (2019 February). </w:t>
      </w:r>
      <w:r w:rsidRPr="00AF5A69">
        <w:rPr>
          <w:rFonts w:ascii="Calibri" w:hAnsi="Calibri" w:cs="Tahoma"/>
          <w:i/>
          <w:sz w:val="21"/>
          <w:szCs w:val="21"/>
        </w:rPr>
        <w:t>Effects of mass media and social media coverage of anti-tobacco content on youth and young adult smoking intentions</w:t>
      </w:r>
      <w:r w:rsidR="00FF7382" w:rsidRPr="00AF5A69">
        <w:rPr>
          <w:rFonts w:ascii="Calibri" w:hAnsi="Calibri" w:cs="Tahoma"/>
          <w:i/>
          <w:sz w:val="21"/>
          <w:szCs w:val="21"/>
        </w:rPr>
        <w:t xml:space="preserve">. </w:t>
      </w:r>
      <w:r w:rsidRPr="00AF5A69">
        <w:rPr>
          <w:rFonts w:ascii="Calibri" w:hAnsi="Calibri" w:cs="Tahoma"/>
          <w:sz w:val="21"/>
          <w:szCs w:val="21"/>
        </w:rPr>
        <w:t xml:space="preserve">Oral presentation </w:t>
      </w:r>
      <w:r w:rsidR="00FF7382" w:rsidRPr="00AF5A69">
        <w:rPr>
          <w:rFonts w:ascii="Calibri" w:hAnsi="Calibri" w:cs="Tahoma"/>
          <w:sz w:val="21"/>
          <w:szCs w:val="21"/>
        </w:rPr>
        <w:t>at the annual meeting of the Society for Research on Nicotine and Tobacco, San Francisco, CA.</w:t>
      </w:r>
    </w:p>
    <w:p w14:paraId="5B58F810" w14:textId="77777777" w:rsidR="00F02747" w:rsidRPr="00AF5A69" w:rsidRDefault="00F0274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>, R.</w:t>
      </w:r>
      <w:r w:rsidR="004723B2" w:rsidRPr="00AF5A69">
        <w:rPr>
          <w:rFonts w:ascii="Calibri" w:hAnsi="Calibri" w:cs="Tahoma"/>
          <w:sz w:val="21"/>
          <w:szCs w:val="21"/>
        </w:rPr>
        <w:t>C.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Sangalang, A.,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Williams, S., </w:t>
      </w:r>
      <w:proofErr w:type="spellStart"/>
      <w:r w:rsidRPr="00AF5A69">
        <w:rPr>
          <w:rFonts w:ascii="Calibri" w:hAnsi="Calibri" w:cs="Tahoma"/>
          <w:sz w:val="21"/>
          <w:szCs w:val="21"/>
        </w:rPr>
        <w:t>Kikut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Kim, Y.,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 &amp; Emery, S. (2019 February). </w:t>
      </w:r>
      <w:r w:rsidRPr="00AF5A69">
        <w:rPr>
          <w:rFonts w:ascii="Calibri" w:hAnsi="Calibri" w:cs="Tahoma"/>
          <w:i/>
          <w:sz w:val="21"/>
          <w:szCs w:val="21"/>
        </w:rPr>
        <w:t>Consistency of messages across media sources for tobacco and electronic cigarettes over 36 months; Evidence for a public communication environment.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8B6118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San Francisco, CA.</w:t>
      </w:r>
    </w:p>
    <w:p w14:paraId="7F3163A3" w14:textId="77777777" w:rsidR="008B6118" w:rsidRPr="00AF5A69" w:rsidRDefault="008B6118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Osman, A., </w:t>
      </w:r>
      <w:proofErr w:type="spellStart"/>
      <w:r w:rsidRPr="00AF5A69">
        <w:rPr>
          <w:rFonts w:ascii="Calibri" w:hAnsi="Calibri" w:cs="Tahoma"/>
          <w:sz w:val="21"/>
          <w:szCs w:val="21"/>
        </w:rPr>
        <w:t>Meernik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Creamer, M., Gibson, L.A., Towner-Wright, S., </w:t>
      </w:r>
      <w:proofErr w:type="spellStart"/>
      <w:r w:rsidRPr="00AF5A69">
        <w:rPr>
          <w:rFonts w:ascii="Calibri" w:hAnsi="Calibri" w:cs="Tahoma"/>
          <w:sz w:val="21"/>
          <w:szCs w:val="21"/>
        </w:rPr>
        <w:t>Kowitt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 &amp; Goldstein, A. (2019 February). </w:t>
      </w:r>
      <w:r w:rsidRPr="00AF5A69">
        <w:rPr>
          <w:rFonts w:ascii="Calibri" w:hAnsi="Calibri" w:cs="Tahoma"/>
          <w:i/>
          <w:sz w:val="21"/>
          <w:szCs w:val="21"/>
        </w:rPr>
        <w:t xml:space="preserve">A systematic review of studies on multiple tobacco product use in youth and young adults: User characteristics, risk factors, and product types. </w:t>
      </w:r>
      <w:r w:rsidRPr="00AF5A69">
        <w:rPr>
          <w:rFonts w:ascii="Calibri" w:hAnsi="Calibri" w:cs="Tahoma"/>
          <w:sz w:val="21"/>
          <w:szCs w:val="21"/>
        </w:rPr>
        <w:t>Poster presented at the annual meeting of the Society for Research on Nicotine and Tobacco, San Francisco, CA.</w:t>
      </w:r>
    </w:p>
    <w:p w14:paraId="24C85EA6" w14:textId="77777777" w:rsidR="00F02747" w:rsidRPr="00AF5A69" w:rsidRDefault="00F0274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Siegel, L., Liu, J.,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Lee, S., </w:t>
      </w:r>
      <w:r w:rsidR="004723B2" w:rsidRPr="00AF5A69">
        <w:rPr>
          <w:rFonts w:ascii="Calibri" w:hAnsi="Calibri" w:cs="Tahoma"/>
          <w:sz w:val="21"/>
          <w:szCs w:val="21"/>
        </w:rPr>
        <w:t xml:space="preserve">Williams, S., </w:t>
      </w:r>
      <w:r w:rsidRPr="00AF5A69">
        <w:rPr>
          <w:rFonts w:ascii="Calibri" w:hAnsi="Calibri" w:cs="Tahoma"/>
          <w:sz w:val="21"/>
          <w:szCs w:val="21"/>
        </w:rPr>
        <w:t xml:space="preserve">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(2019 February). </w:t>
      </w:r>
      <w:r w:rsidRPr="00AF5A69">
        <w:rPr>
          <w:rFonts w:ascii="Calibri" w:hAnsi="Calibri" w:cs="Tahoma"/>
          <w:i/>
          <w:sz w:val="21"/>
          <w:szCs w:val="21"/>
        </w:rPr>
        <w:t xml:space="preserve">Quantifying and investigating trends in norm information about e-cigarette and other tobacco use in media using automated content analysis. </w:t>
      </w:r>
      <w:r w:rsidRPr="00AF5A69">
        <w:rPr>
          <w:rFonts w:ascii="Calibri" w:hAnsi="Calibri" w:cs="Tahoma"/>
          <w:sz w:val="21"/>
          <w:szCs w:val="21"/>
        </w:rPr>
        <w:t xml:space="preserve">Poster </w:t>
      </w:r>
      <w:r w:rsidR="008B6118" w:rsidRPr="00AF5A69">
        <w:rPr>
          <w:rFonts w:ascii="Calibri" w:hAnsi="Calibri" w:cs="Tahoma"/>
          <w:sz w:val="21"/>
          <w:szCs w:val="21"/>
        </w:rPr>
        <w:t xml:space="preserve">presented </w:t>
      </w:r>
      <w:r w:rsidRPr="00AF5A69">
        <w:rPr>
          <w:rFonts w:ascii="Calibri" w:hAnsi="Calibri" w:cs="Tahoma"/>
          <w:sz w:val="21"/>
          <w:szCs w:val="21"/>
        </w:rPr>
        <w:t>at the annual meeting of the Society for Research on Nicotine and Tobacco, San Francisco, CA.</w:t>
      </w:r>
    </w:p>
    <w:p w14:paraId="35E3D8A7" w14:textId="77777777" w:rsidR="00A17EFC" w:rsidRPr="00AF5A69" w:rsidRDefault="00A17EFC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  <w:lang w:val="de-DE"/>
        </w:rPr>
        <w:t xml:space="preserve">Siegel, L., </w:t>
      </w:r>
      <w:proofErr w:type="spellStart"/>
      <w:r w:rsidRPr="00AF5A69">
        <w:rPr>
          <w:rFonts w:ascii="Calibri" w:hAnsi="Calibri" w:cs="Tahoma"/>
          <w:sz w:val="21"/>
          <w:szCs w:val="21"/>
          <w:lang w:val="de-DE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  <w:lang w:val="de-DE"/>
        </w:rPr>
        <w:t xml:space="preserve">, A., Kranzler, E., &amp; </w:t>
      </w:r>
      <w:r w:rsidRPr="00AF5A69">
        <w:rPr>
          <w:rFonts w:ascii="Calibri" w:hAnsi="Calibri" w:cs="Tahoma"/>
          <w:b/>
          <w:sz w:val="21"/>
          <w:szCs w:val="21"/>
          <w:lang w:val="de-DE"/>
        </w:rPr>
        <w:t>Gibson, L.A.</w:t>
      </w:r>
      <w:r w:rsidRPr="00AF5A69">
        <w:rPr>
          <w:rFonts w:ascii="Calibri" w:hAnsi="Calibri" w:cs="Tahoma"/>
          <w:sz w:val="21"/>
          <w:szCs w:val="21"/>
          <w:lang w:val="de-DE"/>
        </w:rPr>
        <w:t xml:space="preserve"> (2019 </w:t>
      </w:r>
      <w:proofErr w:type="spellStart"/>
      <w:r w:rsidRPr="00AF5A69">
        <w:rPr>
          <w:rFonts w:ascii="Calibri" w:hAnsi="Calibri" w:cs="Tahoma"/>
          <w:sz w:val="21"/>
          <w:szCs w:val="21"/>
          <w:lang w:val="de-DE"/>
        </w:rPr>
        <w:t>February</w:t>
      </w:r>
      <w:proofErr w:type="spellEnd"/>
      <w:r w:rsidRPr="00AF5A69">
        <w:rPr>
          <w:rFonts w:ascii="Calibri" w:hAnsi="Calibri" w:cs="Tahoma"/>
          <w:sz w:val="21"/>
          <w:szCs w:val="21"/>
          <w:lang w:val="de-DE"/>
        </w:rPr>
        <w:t xml:space="preserve">). </w:t>
      </w:r>
      <w:r w:rsidRPr="00AF5A69">
        <w:rPr>
          <w:rFonts w:ascii="Calibri" w:hAnsi="Calibri" w:cs="Tahoma"/>
          <w:i/>
          <w:sz w:val="21"/>
          <w:szCs w:val="21"/>
        </w:rPr>
        <w:t>Trends in Tobacco 21 media coverage and policy support: An exploratory analysis using machine learning</w:t>
      </w:r>
      <w:r w:rsidRPr="00AF5A69">
        <w:rPr>
          <w:rFonts w:ascii="Calibri" w:hAnsi="Calibri" w:cs="Tahoma"/>
          <w:sz w:val="21"/>
          <w:szCs w:val="21"/>
        </w:rPr>
        <w:t xml:space="preserve">. Poster </w:t>
      </w:r>
      <w:r w:rsidR="008B6118" w:rsidRPr="00AF5A69">
        <w:rPr>
          <w:rFonts w:ascii="Calibri" w:hAnsi="Calibri" w:cs="Tahoma"/>
          <w:sz w:val="21"/>
          <w:szCs w:val="21"/>
        </w:rPr>
        <w:t xml:space="preserve">presented </w:t>
      </w:r>
      <w:r w:rsidRPr="00AF5A69">
        <w:rPr>
          <w:rFonts w:ascii="Calibri" w:hAnsi="Calibri" w:cs="Tahoma"/>
          <w:sz w:val="21"/>
          <w:szCs w:val="21"/>
        </w:rPr>
        <w:t xml:space="preserve">at the annual meeting of the Society for Research on Nicotine and Tobacco, San Francisco, CA </w:t>
      </w:r>
    </w:p>
    <w:p w14:paraId="00FB4A0D" w14:textId="77777777" w:rsidR="00565C07" w:rsidRPr="00AF5A69" w:rsidRDefault="00565C0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lastRenderedPageBreak/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A.C.,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r w:rsidR="00462E09" w:rsidRPr="00AF5A69">
        <w:rPr>
          <w:rFonts w:ascii="Calibri" w:hAnsi="Calibri" w:cs="Tahoma"/>
          <w:sz w:val="21"/>
          <w:szCs w:val="21"/>
        </w:rPr>
        <w:t xml:space="preserve">Mannis, S., </w:t>
      </w:r>
      <w:r w:rsidRPr="00AF5A69">
        <w:rPr>
          <w:rFonts w:ascii="Calibri" w:hAnsi="Calibri" w:cs="Tahoma"/>
          <w:sz w:val="21"/>
          <w:szCs w:val="21"/>
        </w:rPr>
        <w:t xml:space="preserve">Brennan, E., Lee, S.J., &amp; Tan, ASL. (2018 May). </w:t>
      </w:r>
      <w:r w:rsidRPr="00AF5A69">
        <w:rPr>
          <w:rFonts w:ascii="Calibri" w:hAnsi="Calibri" w:cs="Tahoma"/>
          <w:i/>
          <w:sz w:val="21"/>
          <w:szCs w:val="21"/>
        </w:rPr>
        <w:t xml:space="preserve">Validating the </w:t>
      </w:r>
      <w:proofErr w:type="spellStart"/>
      <w:r w:rsidRPr="00AF5A69">
        <w:rPr>
          <w:rFonts w:ascii="Calibri" w:hAnsi="Calibri" w:cs="Tahoma"/>
          <w:i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i/>
          <w:sz w:val="21"/>
          <w:szCs w:val="21"/>
        </w:rPr>
        <w:t xml:space="preserve"> &amp; Woolf approach to choosing media campaign themes: Do promising beliefs predict behavior change in a longitudinal study? </w:t>
      </w:r>
      <w:r w:rsidRPr="00AF5A69">
        <w:rPr>
          <w:rFonts w:ascii="Calibri" w:hAnsi="Calibri" w:cs="Tahoma"/>
          <w:sz w:val="21"/>
          <w:szCs w:val="21"/>
        </w:rPr>
        <w:t xml:space="preserve">Paper </w:t>
      </w:r>
      <w:r w:rsidR="008B6118" w:rsidRPr="00AF5A69">
        <w:rPr>
          <w:rFonts w:ascii="Calibri" w:hAnsi="Calibri" w:cs="Tahoma"/>
          <w:sz w:val="21"/>
          <w:szCs w:val="21"/>
        </w:rPr>
        <w:t xml:space="preserve">presented </w:t>
      </w:r>
      <w:r w:rsidRPr="00AF5A69">
        <w:rPr>
          <w:rFonts w:ascii="Calibri" w:hAnsi="Calibri" w:cs="Tahoma"/>
          <w:sz w:val="21"/>
          <w:szCs w:val="21"/>
        </w:rPr>
        <w:t>at the annual meeting of the International Communication Association, Prague, Czech Republic.</w:t>
      </w:r>
    </w:p>
    <w:p w14:paraId="43547DDC" w14:textId="77777777" w:rsidR="006B122B" w:rsidRPr="00AF5A69" w:rsidRDefault="002C44B1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Kim, K., </w:t>
      </w:r>
      <w:r w:rsidR="006B122B" w:rsidRPr="00AF5A69">
        <w:rPr>
          <w:rFonts w:ascii="Calibri" w:hAnsi="Calibri" w:cs="Tahoma"/>
          <w:b/>
          <w:sz w:val="21"/>
          <w:szCs w:val="21"/>
        </w:rPr>
        <w:t>Gibson, L.A.</w:t>
      </w:r>
      <w:r w:rsidR="006B122B"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sz w:val="21"/>
          <w:szCs w:val="21"/>
        </w:rPr>
        <w:t xml:space="preserve">Lee, S., </w:t>
      </w:r>
      <w:r w:rsidR="006B122B" w:rsidRPr="00AF5A69">
        <w:rPr>
          <w:rFonts w:ascii="Calibri" w:hAnsi="Calibri" w:cs="Tahoma"/>
          <w:sz w:val="21"/>
          <w:szCs w:val="21"/>
        </w:rPr>
        <w:t>Liu, J., Williams, S.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Binns</w:t>
      </w:r>
      <w:proofErr w:type="spellEnd"/>
      <w:r w:rsidRPr="00AF5A69">
        <w:rPr>
          <w:rFonts w:ascii="Calibri" w:hAnsi="Calibri" w:cs="Tahoma"/>
          <w:sz w:val="21"/>
          <w:szCs w:val="21"/>
        </w:rPr>
        <w:t>, S., Tran, H., Kim, Y., Emery, S.,</w:t>
      </w:r>
      <w:r w:rsidR="006B122B" w:rsidRPr="00AF5A69">
        <w:rPr>
          <w:rFonts w:ascii="Calibri" w:hAnsi="Calibri" w:cs="Tahoma"/>
          <w:sz w:val="21"/>
          <w:szCs w:val="21"/>
        </w:rPr>
        <w:t xml:space="preserve"> &amp; </w:t>
      </w:r>
      <w:proofErr w:type="spellStart"/>
      <w:r w:rsidR="006B122B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6B122B" w:rsidRPr="00AF5A69">
        <w:rPr>
          <w:rFonts w:ascii="Calibri" w:hAnsi="Calibri" w:cs="Tahoma"/>
          <w:sz w:val="21"/>
          <w:szCs w:val="21"/>
        </w:rPr>
        <w:t xml:space="preserve">, R.C. (2018 February). </w:t>
      </w:r>
      <w:r w:rsidR="006B122B" w:rsidRPr="00AF5A69">
        <w:rPr>
          <w:rFonts w:ascii="Calibri" w:hAnsi="Calibri" w:cs="Tahoma"/>
          <w:i/>
          <w:sz w:val="21"/>
          <w:szCs w:val="21"/>
        </w:rPr>
        <w:t>The valence of media coverage of e-cigarettes and other tobacco products</w:t>
      </w:r>
      <w:r w:rsidR="006B122B" w:rsidRPr="00AF5A69">
        <w:rPr>
          <w:rFonts w:ascii="Calibri" w:hAnsi="Calibri" w:cs="Tahoma"/>
          <w:sz w:val="21"/>
          <w:szCs w:val="21"/>
        </w:rPr>
        <w:t xml:space="preserve">. Poster </w:t>
      </w:r>
      <w:r w:rsidR="008E5AF7" w:rsidRPr="00AF5A69">
        <w:rPr>
          <w:rFonts w:ascii="Calibri" w:hAnsi="Calibri" w:cs="Tahoma"/>
          <w:sz w:val="21"/>
          <w:szCs w:val="21"/>
        </w:rPr>
        <w:t xml:space="preserve">presented </w:t>
      </w:r>
      <w:r w:rsidR="006B122B" w:rsidRPr="00AF5A69">
        <w:rPr>
          <w:rFonts w:ascii="Calibri" w:hAnsi="Calibri" w:cs="Tahoma"/>
          <w:sz w:val="21"/>
          <w:szCs w:val="21"/>
        </w:rPr>
        <w:t>at the annual meeting of the Society for Research on Nicotine and Tobacco, Baltimore, MD.</w:t>
      </w:r>
    </w:p>
    <w:p w14:paraId="1B6D300D" w14:textId="77777777" w:rsidR="006B122B" w:rsidRPr="00AF5A69" w:rsidRDefault="006B122B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Siegel, L.,</w:t>
      </w:r>
      <w:r w:rsidRPr="00AF5A69">
        <w:rPr>
          <w:rFonts w:ascii="Calibri" w:hAnsi="Calibri" w:cs="Tahoma"/>
          <w:b/>
          <w:sz w:val="21"/>
          <w:szCs w:val="21"/>
        </w:rPr>
        <w:t xml:space="preserve"> Gibson, L.A.</w:t>
      </w:r>
      <w:r w:rsidRPr="00AF5A69">
        <w:rPr>
          <w:rFonts w:ascii="Calibri" w:hAnsi="Calibri" w:cs="Tahoma"/>
          <w:sz w:val="21"/>
          <w:szCs w:val="21"/>
        </w:rPr>
        <w:t xml:space="preserve">, Liu, J., Lee, S., Williams, S.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(2018 February). </w:t>
      </w:r>
      <w:r w:rsidRPr="00AF5A69">
        <w:rPr>
          <w:rFonts w:ascii="Calibri" w:hAnsi="Calibri" w:cs="Tahoma"/>
          <w:i/>
          <w:sz w:val="21"/>
          <w:szCs w:val="21"/>
        </w:rPr>
        <w:t>The prevalence of population and individual-level descriptive norm information in media coverage of e-cigarettes and other tobacco products</w:t>
      </w:r>
      <w:r w:rsidRPr="00AF5A69">
        <w:rPr>
          <w:rFonts w:ascii="Calibri" w:hAnsi="Calibri" w:cs="Tahoma"/>
          <w:sz w:val="21"/>
          <w:szCs w:val="21"/>
        </w:rPr>
        <w:t xml:space="preserve">. Poster </w:t>
      </w:r>
      <w:r w:rsidR="008E5AF7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Baltimore, MD.</w:t>
      </w:r>
    </w:p>
    <w:p w14:paraId="46D91A78" w14:textId="77777777" w:rsidR="005336DC" w:rsidRPr="00AF5A69" w:rsidRDefault="005336DC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A.C., </w:t>
      </w:r>
      <w:proofErr w:type="spellStart"/>
      <w:r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E.C.,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(2018 February). </w:t>
      </w:r>
      <w:r w:rsidRPr="00AF5A69">
        <w:rPr>
          <w:rFonts w:ascii="Calibri" w:hAnsi="Calibri" w:cs="Tahoma"/>
          <w:i/>
          <w:sz w:val="21"/>
          <w:szCs w:val="21"/>
        </w:rPr>
        <w:t xml:space="preserve">Support for </w:t>
      </w:r>
      <w:r w:rsidRPr="00AF5A69">
        <w:rPr>
          <w:rFonts w:ascii="Calibri" w:hAnsi="Calibri" w:cs="Tahoma"/>
          <w:sz w:val="21"/>
          <w:szCs w:val="21"/>
        </w:rPr>
        <w:t>Tobacco 21</w:t>
      </w:r>
      <w:r w:rsidRPr="00AF5A69">
        <w:rPr>
          <w:rFonts w:ascii="Calibri" w:hAnsi="Calibri" w:cs="Tahoma"/>
          <w:i/>
          <w:sz w:val="21"/>
          <w:szCs w:val="21"/>
        </w:rPr>
        <w:t xml:space="preserve"> policy among youth and young adults (2014-2017). </w:t>
      </w:r>
      <w:r w:rsidRPr="00AF5A69">
        <w:rPr>
          <w:rFonts w:ascii="Calibri" w:hAnsi="Calibri" w:cs="Tahoma"/>
          <w:sz w:val="21"/>
          <w:szCs w:val="21"/>
        </w:rPr>
        <w:t xml:space="preserve">Poster </w:t>
      </w:r>
      <w:r w:rsidR="008E5AF7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Baltimore, MD.</w:t>
      </w:r>
    </w:p>
    <w:p w14:paraId="11D94CD5" w14:textId="77777777" w:rsidR="00FC7107" w:rsidRPr="00AF5A69" w:rsidRDefault="00FC710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Lee, S., Liu, J.,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(2017 May). </w:t>
      </w:r>
      <w:r w:rsidRPr="00AF5A69">
        <w:rPr>
          <w:rFonts w:ascii="Calibri" w:hAnsi="Calibri" w:cs="Tahoma"/>
          <w:i/>
          <w:sz w:val="21"/>
          <w:szCs w:val="21"/>
        </w:rPr>
        <w:t>Using crowd-sourced labelling to rate the valence of media texts: Rating instructions for achieving valid results</w:t>
      </w:r>
      <w:r w:rsidRPr="00AF5A69">
        <w:rPr>
          <w:rFonts w:ascii="Calibri" w:hAnsi="Calibri" w:cs="Tahoma"/>
          <w:sz w:val="21"/>
          <w:szCs w:val="21"/>
        </w:rPr>
        <w:t xml:space="preserve">. </w:t>
      </w:r>
      <w:r w:rsidR="00462E09" w:rsidRPr="00AF5A69">
        <w:rPr>
          <w:rFonts w:ascii="Calibri" w:hAnsi="Calibri" w:cs="Tahoma"/>
          <w:sz w:val="21"/>
          <w:szCs w:val="21"/>
        </w:rPr>
        <w:t>Oral p</w:t>
      </w:r>
      <w:r w:rsidRPr="00AF5A69">
        <w:rPr>
          <w:rFonts w:ascii="Calibri" w:hAnsi="Calibri" w:cs="Tahoma"/>
          <w:sz w:val="21"/>
          <w:szCs w:val="21"/>
        </w:rPr>
        <w:t>resentation at the annual meeting of the International Communication Association, San Diego, CA.</w:t>
      </w:r>
    </w:p>
    <w:p w14:paraId="586535AF" w14:textId="77777777" w:rsidR="00FC7107" w:rsidRPr="00AF5A69" w:rsidRDefault="00FC710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 H., </w:t>
      </w: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Mello, S.,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 M., Armstrong, K., &amp; Cappella, J. N. (2017 April).  </w:t>
      </w:r>
      <w:r w:rsidRPr="00AF5A69">
        <w:rPr>
          <w:rFonts w:ascii="Calibri" w:hAnsi="Calibri" w:cs="Tahoma"/>
          <w:i/>
          <w:sz w:val="21"/>
          <w:szCs w:val="21"/>
        </w:rPr>
        <w:t>Immediate and long-term effects of a risk-based online mammography decision intervention on predictors of mammography behavior</w:t>
      </w:r>
      <w:r w:rsidRPr="00AF5A69">
        <w:rPr>
          <w:rFonts w:ascii="Calibri" w:hAnsi="Calibri" w:cs="Tahoma"/>
          <w:sz w:val="21"/>
          <w:szCs w:val="21"/>
        </w:rPr>
        <w:t>.  Paper present</w:t>
      </w:r>
      <w:r w:rsidR="00462E09" w:rsidRPr="00AF5A69">
        <w:rPr>
          <w:rFonts w:ascii="Calibri" w:hAnsi="Calibri" w:cs="Tahoma"/>
          <w:sz w:val="21"/>
          <w:szCs w:val="21"/>
        </w:rPr>
        <w:t>ed</w:t>
      </w:r>
      <w:r w:rsidRPr="00AF5A69">
        <w:rPr>
          <w:rFonts w:ascii="Calibri" w:hAnsi="Calibri" w:cs="Tahoma"/>
          <w:sz w:val="21"/>
          <w:szCs w:val="21"/>
        </w:rPr>
        <w:t xml:space="preserve"> at the DC Health Communication Conference, Fairfax, VA. </w:t>
      </w:r>
    </w:p>
    <w:p w14:paraId="3DC95E28" w14:textId="77777777" w:rsidR="00D74B53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Sangalang, A., </w:t>
      </w:r>
      <w:proofErr w:type="spellStart"/>
      <w:r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Pr="00AF5A69">
        <w:rPr>
          <w:rFonts w:ascii="Calibri" w:hAnsi="Calibri" w:cs="Tahoma"/>
          <w:sz w:val="21"/>
          <w:szCs w:val="21"/>
        </w:rPr>
        <w:t>, A.C., Yang, Q., Liu, J., Lee, S.,</w:t>
      </w:r>
      <w:r w:rsidRPr="00AF5A69">
        <w:rPr>
          <w:rFonts w:ascii="Calibri" w:hAnsi="Calibri" w:cs="Tahoma"/>
          <w:b/>
          <w:sz w:val="21"/>
          <w:szCs w:val="21"/>
        </w:rPr>
        <w:t xml:space="preserve"> 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(2017 March). </w:t>
      </w:r>
      <w:r w:rsidRPr="00AF5A69">
        <w:rPr>
          <w:rFonts w:ascii="Calibri" w:hAnsi="Calibri" w:cs="Tahoma"/>
          <w:i/>
          <w:sz w:val="21"/>
          <w:szCs w:val="21"/>
        </w:rPr>
        <w:t>Identifying promising campaign themes for a mass media campaign to prevent youth initiation of vaping and e-cigarette use</w:t>
      </w:r>
      <w:r w:rsidRPr="00AF5A69">
        <w:rPr>
          <w:rFonts w:ascii="Calibri" w:hAnsi="Calibri" w:cs="Tahoma"/>
          <w:sz w:val="21"/>
          <w:szCs w:val="21"/>
        </w:rPr>
        <w:t xml:space="preserve">. Panel </w:t>
      </w:r>
      <w:r w:rsidR="00462E09" w:rsidRPr="00AF5A69">
        <w:rPr>
          <w:rFonts w:ascii="Calibri" w:hAnsi="Calibri" w:cs="Tahoma"/>
          <w:sz w:val="21"/>
          <w:szCs w:val="21"/>
        </w:rPr>
        <w:t xml:space="preserve">presented </w:t>
      </w:r>
      <w:r w:rsidRPr="00AF5A69">
        <w:rPr>
          <w:rFonts w:ascii="Calibri" w:hAnsi="Calibri" w:cs="Tahoma"/>
          <w:sz w:val="21"/>
          <w:szCs w:val="21"/>
        </w:rPr>
        <w:t>at the annual meeting of the Society for Research on Nicotine and Tobacco, Florence, Italy.</w:t>
      </w:r>
    </w:p>
    <w:p w14:paraId="712DE75D" w14:textId="77777777" w:rsidR="0056777B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56777B" w:rsidRPr="00AF5A69">
        <w:rPr>
          <w:rFonts w:ascii="Calibri" w:hAnsi="Calibri" w:cs="Tahoma"/>
          <w:sz w:val="21"/>
          <w:szCs w:val="21"/>
        </w:rPr>
        <w:t xml:space="preserve">, Sangalang, A., </w:t>
      </w:r>
      <w:proofErr w:type="spellStart"/>
      <w:r w:rsidR="0056777B"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="0056777B" w:rsidRPr="00AF5A69">
        <w:rPr>
          <w:rFonts w:ascii="Calibri" w:hAnsi="Calibri" w:cs="Tahoma"/>
          <w:sz w:val="21"/>
          <w:szCs w:val="21"/>
        </w:rPr>
        <w:t xml:space="preserve">, A., O’Donnell, M.B., </w:t>
      </w:r>
      <w:proofErr w:type="spellStart"/>
      <w:r w:rsidR="0056777B"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="0056777B" w:rsidRPr="00AF5A69">
        <w:rPr>
          <w:rFonts w:ascii="Calibri" w:hAnsi="Calibri" w:cs="Tahoma"/>
          <w:sz w:val="21"/>
          <w:szCs w:val="21"/>
        </w:rPr>
        <w:t xml:space="preserve">, M., Yang, Q., &amp; </w:t>
      </w:r>
      <w:proofErr w:type="spellStart"/>
      <w:r w:rsidR="0056777B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56777B" w:rsidRPr="00AF5A69">
        <w:rPr>
          <w:rFonts w:ascii="Calibri" w:hAnsi="Calibri" w:cs="Tahoma"/>
          <w:sz w:val="21"/>
          <w:szCs w:val="21"/>
        </w:rPr>
        <w:t xml:space="preserve">, R.C. (2016 December). </w:t>
      </w:r>
      <w:r w:rsidR="0056777B" w:rsidRPr="00AF5A69">
        <w:rPr>
          <w:rFonts w:ascii="Calibri" w:hAnsi="Calibri" w:cs="Tahoma"/>
          <w:i/>
          <w:sz w:val="21"/>
          <w:szCs w:val="21"/>
        </w:rPr>
        <w:t xml:space="preserve">Could a fragmented communication environment reshape the </w:t>
      </w:r>
      <w:proofErr w:type="gramStart"/>
      <w:r w:rsidR="0056777B" w:rsidRPr="00AF5A69">
        <w:rPr>
          <w:rFonts w:ascii="Calibri" w:hAnsi="Calibri" w:cs="Tahoma"/>
          <w:i/>
          <w:sz w:val="21"/>
          <w:szCs w:val="21"/>
        </w:rPr>
        <w:t>narrative?:</w:t>
      </w:r>
      <w:proofErr w:type="gramEnd"/>
      <w:r w:rsidR="0056777B" w:rsidRPr="00AF5A69">
        <w:rPr>
          <w:rFonts w:ascii="Calibri" w:hAnsi="Calibri" w:cs="Tahoma"/>
          <w:i/>
          <w:sz w:val="21"/>
          <w:szCs w:val="21"/>
        </w:rPr>
        <w:t xml:space="preserve"> Evidence from tobacco and e-cigarette media networks</w:t>
      </w:r>
      <w:r w:rsidR="0056777B" w:rsidRPr="00AF5A69">
        <w:rPr>
          <w:rFonts w:ascii="Calibri" w:hAnsi="Calibri" w:cs="Tahoma"/>
          <w:sz w:val="21"/>
          <w:szCs w:val="21"/>
        </w:rPr>
        <w:t xml:space="preserve">. Oral presentation at the annual </w:t>
      </w:r>
      <w:r w:rsidR="006828DC" w:rsidRPr="00AF5A69">
        <w:rPr>
          <w:rFonts w:ascii="Calibri" w:hAnsi="Calibri" w:cs="Tahoma"/>
          <w:sz w:val="21"/>
          <w:szCs w:val="21"/>
        </w:rPr>
        <w:t xml:space="preserve">Academy Health </w:t>
      </w:r>
      <w:r w:rsidR="0056777B" w:rsidRPr="00AF5A69">
        <w:rPr>
          <w:rFonts w:ascii="Calibri" w:hAnsi="Calibri" w:cs="Tahoma"/>
          <w:sz w:val="21"/>
          <w:szCs w:val="21"/>
        </w:rPr>
        <w:t>Conference on the Science of Dissemination and Implementation, Washington DC.</w:t>
      </w:r>
    </w:p>
    <w:p w14:paraId="0911DBE4" w14:textId="77777777" w:rsidR="008E5AF7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C17C2F" w:rsidRPr="00AF5A69">
        <w:rPr>
          <w:rFonts w:ascii="Calibri" w:hAnsi="Calibri" w:cs="Tahoma"/>
          <w:sz w:val="21"/>
          <w:szCs w:val="21"/>
        </w:rPr>
        <w:t xml:space="preserve">, Yang, Q., O’Donnell, M., Liu, J., Lee, S., </w:t>
      </w:r>
      <w:proofErr w:type="spellStart"/>
      <w:r w:rsidR="00C17C2F"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="00C17C2F" w:rsidRPr="00AF5A69">
        <w:rPr>
          <w:rFonts w:ascii="Calibri" w:hAnsi="Calibri" w:cs="Tahoma"/>
          <w:sz w:val="21"/>
          <w:szCs w:val="21"/>
        </w:rPr>
        <w:t xml:space="preserve">, E., </w:t>
      </w:r>
      <w:proofErr w:type="spellStart"/>
      <w:r w:rsidR="00C17C2F"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="00C17C2F" w:rsidRPr="00AF5A69">
        <w:rPr>
          <w:rFonts w:ascii="Calibri" w:hAnsi="Calibri" w:cs="Tahoma"/>
          <w:sz w:val="21"/>
          <w:szCs w:val="21"/>
        </w:rPr>
        <w:t xml:space="preserve">, A., </w:t>
      </w:r>
      <w:proofErr w:type="spellStart"/>
      <w:r w:rsidR="00C17C2F"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="00C17C2F" w:rsidRPr="00AF5A69">
        <w:rPr>
          <w:rFonts w:ascii="Calibri" w:hAnsi="Calibri" w:cs="Tahoma"/>
          <w:sz w:val="21"/>
          <w:szCs w:val="21"/>
        </w:rPr>
        <w:t xml:space="preserve">, M., &amp; </w:t>
      </w:r>
      <w:proofErr w:type="spellStart"/>
      <w:r w:rsidR="00C17C2F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C17C2F" w:rsidRPr="00AF5A69">
        <w:rPr>
          <w:rFonts w:ascii="Calibri" w:hAnsi="Calibri" w:cs="Tahoma"/>
          <w:sz w:val="21"/>
          <w:szCs w:val="21"/>
        </w:rPr>
        <w:t xml:space="preserve">, R. (2016 November). </w:t>
      </w:r>
      <w:r w:rsidR="00C17C2F" w:rsidRPr="00AF5A69">
        <w:rPr>
          <w:rFonts w:ascii="Calibri" w:hAnsi="Calibri" w:cs="Tahoma"/>
          <w:i/>
          <w:sz w:val="21"/>
          <w:szCs w:val="21"/>
        </w:rPr>
        <w:t>Automated methods for content analysis in health communication: Comparing dictionary and supervised machine learning (SML) methods</w:t>
      </w:r>
      <w:r w:rsidR="00C17C2F" w:rsidRPr="00AF5A69">
        <w:rPr>
          <w:rFonts w:ascii="Calibri" w:hAnsi="Calibri" w:cs="Tahoma"/>
          <w:sz w:val="21"/>
          <w:szCs w:val="21"/>
        </w:rPr>
        <w:t>. Roundtable conversation at the annual meeting of the National Communication Association, Philadelphia, PA.</w:t>
      </w:r>
    </w:p>
    <w:p w14:paraId="0D2D6C1C" w14:textId="77777777" w:rsidR="002E457F" w:rsidRPr="00AF5A69" w:rsidRDefault="002E457F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  <w:lang w:val="de-DE"/>
        </w:rPr>
        <w:t xml:space="preserve">Kranzler, E., </w:t>
      </w:r>
      <w:proofErr w:type="spellStart"/>
      <w:r w:rsidRPr="00AF5A69">
        <w:rPr>
          <w:rFonts w:ascii="Calibri" w:hAnsi="Calibri" w:cs="Tahoma"/>
          <w:sz w:val="21"/>
          <w:szCs w:val="21"/>
          <w:lang w:val="de-DE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  <w:lang w:val="de-DE"/>
        </w:rPr>
        <w:t xml:space="preserve">, R., &amp; </w:t>
      </w:r>
      <w:r w:rsidR="00D74B53" w:rsidRPr="00AF5A69">
        <w:rPr>
          <w:rFonts w:ascii="Calibri" w:hAnsi="Calibri" w:cs="Tahoma"/>
          <w:b/>
          <w:sz w:val="21"/>
          <w:szCs w:val="21"/>
          <w:lang w:val="de-DE"/>
        </w:rPr>
        <w:t>Gibson, L.A.</w:t>
      </w:r>
      <w:r w:rsidRPr="00AF5A69">
        <w:rPr>
          <w:rFonts w:ascii="Calibri" w:hAnsi="Calibri" w:cs="Tahoma"/>
          <w:sz w:val="21"/>
          <w:szCs w:val="21"/>
          <w:lang w:val="de-DE"/>
        </w:rPr>
        <w:t xml:space="preserve"> (2016 November). </w:t>
      </w:r>
      <w:r w:rsidRPr="00AF5A69">
        <w:rPr>
          <w:rFonts w:ascii="Calibri" w:hAnsi="Calibri" w:cs="Tahoma"/>
          <w:i/>
          <w:sz w:val="21"/>
          <w:szCs w:val="21"/>
        </w:rPr>
        <w:t>Recall of “The Real Cost” anti-smoking campaign is specifically associated with endorsement of campaign-targeted beliefs.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National Communication Association, Philadelphia, PA.</w:t>
      </w:r>
      <w:r w:rsidRPr="00AF5A69">
        <w:rPr>
          <w:rFonts w:ascii="Calibri" w:hAnsi="Calibri" w:cs="Tahoma"/>
          <w:i/>
          <w:sz w:val="21"/>
          <w:szCs w:val="21"/>
        </w:rPr>
        <w:t xml:space="preserve"> </w:t>
      </w:r>
    </w:p>
    <w:p w14:paraId="22991D14" w14:textId="77777777" w:rsidR="007A0991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EB4183" w:rsidRPr="00AF5A69">
        <w:rPr>
          <w:rFonts w:ascii="Calibri" w:hAnsi="Calibri" w:cs="Tahoma"/>
          <w:sz w:val="21"/>
          <w:szCs w:val="21"/>
        </w:rPr>
        <w:t xml:space="preserve"> &amp; </w:t>
      </w:r>
      <w:proofErr w:type="spellStart"/>
      <w:r w:rsidR="00EB4183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EB4183" w:rsidRPr="00AF5A69">
        <w:rPr>
          <w:rFonts w:ascii="Calibri" w:hAnsi="Calibri" w:cs="Tahoma"/>
          <w:sz w:val="21"/>
          <w:szCs w:val="21"/>
        </w:rPr>
        <w:t xml:space="preserve">, R. (2016 March). </w:t>
      </w:r>
      <w:r w:rsidR="00EB4183" w:rsidRPr="00AF5A69">
        <w:rPr>
          <w:rFonts w:ascii="Calibri" w:hAnsi="Calibri" w:cs="Tahoma"/>
          <w:i/>
          <w:sz w:val="21"/>
          <w:szCs w:val="21"/>
        </w:rPr>
        <w:t>E-cigarette marketing and youth intentions to use e-cigarettes among youth least susceptible to tobacco.</w:t>
      </w:r>
      <w:r w:rsidR="00EB4183"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="00EB4183"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Chicago, IL.</w:t>
      </w:r>
    </w:p>
    <w:p w14:paraId="66FD56DD" w14:textId="77777777" w:rsidR="00726022" w:rsidRPr="00AF5A69" w:rsidRDefault="00726022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&amp;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 (2016 March). </w:t>
      </w:r>
      <w:r w:rsidRPr="00AF5A69">
        <w:rPr>
          <w:rFonts w:ascii="Calibri" w:hAnsi="Calibri" w:cs="Tahoma"/>
          <w:i/>
          <w:sz w:val="21"/>
          <w:szCs w:val="21"/>
        </w:rPr>
        <w:t>Evidence for a plateau in use of e-cigarettes since mid-2014.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Chicago, IL.</w:t>
      </w:r>
    </w:p>
    <w:p w14:paraId="1FFA4AE2" w14:textId="77777777" w:rsidR="009D3F23" w:rsidRPr="00AF5A69" w:rsidRDefault="009D3F2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&amp;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 (2016 March). </w:t>
      </w:r>
      <w:r w:rsidRPr="00AF5A69">
        <w:rPr>
          <w:rFonts w:ascii="Calibri" w:hAnsi="Calibri" w:cs="Tahoma"/>
          <w:i/>
          <w:sz w:val="21"/>
          <w:szCs w:val="21"/>
        </w:rPr>
        <w:t xml:space="preserve">Prediction of cigarette use from six-month prior electronic and combustible cigarette use for a U.S. national sample of </w:t>
      </w:r>
      <w:proofErr w:type="gramStart"/>
      <w:r w:rsidRPr="00AF5A69">
        <w:rPr>
          <w:rFonts w:ascii="Calibri" w:hAnsi="Calibri" w:cs="Tahoma"/>
          <w:i/>
          <w:sz w:val="21"/>
          <w:szCs w:val="21"/>
        </w:rPr>
        <w:t xml:space="preserve">13-25 year </w:t>
      </w:r>
      <w:proofErr w:type="spellStart"/>
      <w:r w:rsidRPr="00AF5A69">
        <w:rPr>
          <w:rFonts w:ascii="Calibri" w:hAnsi="Calibri" w:cs="Tahoma"/>
          <w:i/>
          <w:sz w:val="21"/>
          <w:szCs w:val="21"/>
        </w:rPr>
        <w:t>olds</w:t>
      </w:r>
      <w:proofErr w:type="spellEnd"/>
      <w:proofErr w:type="gramEnd"/>
      <w:r w:rsidRPr="00AF5A69">
        <w:rPr>
          <w:rFonts w:ascii="Calibri" w:hAnsi="Calibri" w:cs="Tahoma"/>
          <w:sz w:val="21"/>
          <w:szCs w:val="21"/>
        </w:rPr>
        <w:t xml:space="preserve">.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Chicago, IL.</w:t>
      </w:r>
    </w:p>
    <w:p w14:paraId="60177779" w14:textId="77777777" w:rsidR="00F74FC4" w:rsidRPr="00AF5A69" w:rsidRDefault="00F74FC4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lastRenderedPageBreak/>
        <w:t>Kranzler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E.,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R., &amp;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 (2016 March). </w:t>
      </w:r>
      <w:r w:rsidRPr="00AF5A69">
        <w:rPr>
          <w:rFonts w:ascii="Calibri" w:hAnsi="Calibri" w:cs="Tahoma"/>
          <w:i/>
          <w:sz w:val="21"/>
          <w:szCs w:val="21"/>
        </w:rPr>
        <w:t>Exposure to “Real Cost” TV ads is specifically associated with campaign-targeted beliefs.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Chicago, IL.</w:t>
      </w:r>
      <w:r w:rsidRPr="00AF5A69">
        <w:rPr>
          <w:rFonts w:ascii="Calibri" w:hAnsi="Calibri" w:cs="Tahoma"/>
          <w:i/>
          <w:sz w:val="21"/>
          <w:szCs w:val="21"/>
        </w:rPr>
        <w:t xml:space="preserve"> </w:t>
      </w:r>
    </w:p>
    <w:p w14:paraId="7F4F3FB5" w14:textId="77777777" w:rsidR="001F0AAE" w:rsidRPr="00AF5A69" w:rsidRDefault="001F0AAE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Lee, S., 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Liu, J., Tan, A.S.L., </w:t>
      </w:r>
      <w:proofErr w:type="spellStart"/>
      <w:r w:rsidR="00411679" w:rsidRPr="00AF5A69">
        <w:rPr>
          <w:rFonts w:ascii="Calibri" w:hAnsi="Calibri" w:cs="Tahoma"/>
          <w:sz w:val="21"/>
          <w:szCs w:val="21"/>
        </w:rPr>
        <w:t>Kybert-</w:t>
      </w:r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(2015 November). </w:t>
      </w:r>
      <w:r w:rsidRPr="00AF5A69">
        <w:rPr>
          <w:rFonts w:ascii="Calibri" w:hAnsi="Calibri" w:cs="Tahoma"/>
          <w:i/>
          <w:sz w:val="21"/>
          <w:szCs w:val="21"/>
        </w:rPr>
        <w:t>An experimental test of a message topic selection approach: Testing the H&amp;W method</w:t>
      </w:r>
      <w:r w:rsidR="00270AF9" w:rsidRPr="00AF5A69">
        <w:rPr>
          <w:rFonts w:ascii="Calibri" w:hAnsi="Calibri" w:cs="Tahoma"/>
          <w:i/>
          <w:sz w:val="21"/>
          <w:szCs w:val="21"/>
        </w:rPr>
        <w:t xml:space="preserve">. </w:t>
      </w:r>
      <w:r w:rsidR="00270AF9" w:rsidRPr="00AF5A69">
        <w:rPr>
          <w:rFonts w:ascii="Calibri" w:hAnsi="Calibri" w:cs="Tahoma"/>
          <w:sz w:val="21"/>
          <w:szCs w:val="21"/>
        </w:rPr>
        <w:t xml:space="preserve">Paper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="00270AF9" w:rsidRPr="00AF5A69">
        <w:rPr>
          <w:rFonts w:ascii="Calibri" w:hAnsi="Calibri" w:cs="Tahoma"/>
          <w:sz w:val="21"/>
          <w:szCs w:val="21"/>
        </w:rPr>
        <w:t xml:space="preserve"> at the annual meeting of the National Communication Association, Las Vegas, NV.</w:t>
      </w:r>
      <w:r w:rsidRPr="00AF5A69">
        <w:rPr>
          <w:rFonts w:ascii="Calibri" w:hAnsi="Calibri" w:cs="Tahoma"/>
          <w:i/>
          <w:sz w:val="21"/>
          <w:szCs w:val="21"/>
        </w:rPr>
        <w:t xml:space="preserve"> </w:t>
      </w:r>
    </w:p>
    <w:p w14:paraId="1E4C1265" w14:textId="77777777" w:rsidR="00103EC9" w:rsidRPr="00AF5A69" w:rsidRDefault="00103EC9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Lochbuehler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K., </w:t>
      </w:r>
      <w:r w:rsidR="001F0AAE" w:rsidRPr="00AF5A69">
        <w:rPr>
          <w:rFonts w:ascii="Calibri" w:hAnsi="Calibri" w:cs="Tahoma"/>
          <w:sz w:val="21"/>
          <w:szCs w:val="21"/>
        </w:rPr>
        <w:t xml:space="preserve">Liu, J.,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(2015 May). </w:t>
      </w:r>
      <w:r w:rsidRPr="00AF5A69">
        <w:rPr>
          <w:rFonts w:ascii="Calibri" w:hAnsi="Calibri" w:cs="Tahoma"/>
          <w:i/>
          <w:sz w:val="21"/>
          <w:szCs w:val="21"/>
        </w:rPr>
        <w:t xml:space="preserve">The association between e-cigarette information scanning and cognitions among youth and young adults: Does current tobacco use status matter? </w:t>
      </w:r>
      <w:r w:rsidR="001F0AAE" w:rsidRPr="00AF5A69">
        <w:rPr>
          <w:rFonts w:ascii="Calibri" w:hAnsi="Calibri" w:cs="Tahoma"/>
          <w:sz w:val="21"/>
          <w:szCs w:val="21"/>
        </w:rPr>
        <w:t xml:space="preserve">High-density panel </w:t>
      </w:r>
      <w:r w:rsidRPr="00AF5A69">
        <w:rPr>
          <w:rFonts w:ascii="Calibri" w:hAnsi="Calibri" w:cs="Tahoma"/>
          <w:sz w:val="21"/>
          <w:szCs w:val="21"/>
        </w:rPr>
        <w:t>at the annual meeting of the International Communication Association, San Juan, Puerto Rico.</w:t>
      </w:r>
    </w:p>
    <w:p w14:paraId="676A681C" w14:textId="77777777" w:rsidR="00103EC9" w:rsidRPr="00AF5A69" w:rsidRDefault="00103EC9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 H.,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Mello, S.,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 M., Armstrong, K., &amp; Cappella, J. N. (2015 May). </w:t>
      </w:r>
      <w:r w:rsidRPr="00AF5A69">
        <w:rPr>
          <w:rFonts w:ascii="Calibri" w:hAnsi="Calibri" w:cs="Tahoma"/>
          <w:i/>
          <w:sz w:val="21"/>
          <w:szCs w:val="21"/>
        </w:rPr>
        <w:t>Effects of a personalized online mammography decision aid on accuracy of risk perceptions and mammography intentions</w:t>
      </w:r>
      <w:r w:rsidRPr="00AF5A69">
        <w:rPr>
          <w:rFonts w:ascii="Calibri" w:hAnsi="Calibri" w:cs="Tahoma"/>
          <w:sz w:val="21"/>
          <w:szCs w:val="21"/>
        </w:rPr>
        <w:t>. P</w:t>
      </w:r>
      <w:r w:rsidR="00270AF9" w:rsidRPr="00AF5A69">
        <w:rPr>
          <w:rFonts w:ascii="Calibri" w:hAnsi="Calibri" w:cs="Tahoma"/>
          <w:sz w:val="21"/>
          <w:szCs w:val="21"/>
        </w:rPr>
        <w:t>oster</w:t>
      </w:r>
      <w:r w:rsidRPr="00AF5A69">
        <w:rPr>
          <w:rFonts w:ascii="Calibri" w:hAnsi="Calibri" w:cs="Tahoma"/>
          <w:sz w:val="21"/>
          <w:szCs w:val="21"/>
        </w:rPr>
        <w:t xml:space="preserve"> pre</w:t>
      </w:r>
      <w:r w:rsidR="00462E09" w:rsidRPr="00AF5A69">
        <w:rPr>
          <w:rFonts w:ascii="Calibri" w:hAnsi="Calibri" w:cs="Tahoma"/>
          <w:sz w:val="21"/>
          <w:szCs w:val="21"/>
        </w:rPr>
        <w:t>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International Communication Association, San Juan, Puerto Rico.</w:t>
      </w:r>
    </w:p>
    <w:p w14:paraId="7828D595" w14:textId="77777777" w:rsidR="005340CF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5340CF" w:rsidRPr="00AF5A69">
        <w:rPr>
          <w:rFonts w:ascii="Calibri" w:hAnsi="Calibri" w:cs="Tahoma"/>
          <w:sz w:val="21"/>
          <w:szCs w:val="21"/>
        </w:rPr>
        <w:t xml:space="preserve">, Brennan, E., Liu, J., &amp; </w:t>
      </w:r>
      <w:proofErr w:type="spellStart"/>
      <w:r w:rsidR="005340CF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5340CF" w:rsidRPr="00AF5A69">
        <w:rPr>
          <w:rFonts w:ascii="Calibri" w:hAnsi="Calibri" w:cs="Tahoma"/>
          <w:sz w:val="21"/>
          <w:szCs w:val="21"/>
        </w:rPr>
        <w:t xml:space="preserve">, R.C. (2015 April). </w:t>
      </w:r>
      <w:r w:rsidR="005340CF" w:rsidRPr="00AF5A69">
        <w:rPr>
          <w:rFonts w:ascii="Calibri" w:hAnsi="Calibri" w:cs="Tahoma"/>
          <w:i/>
          <w:sz w:val="21"/>
          <w:szCs w:val="21"/>
        </w:rPr>
        <w:t>Using survey data to identify target beliefs for the FDA youth campaigns.</w:t>
      </w:r>
      <w:r w:rsidR="005340CF" w:rsidRPr="00AF5A69">
        <w:rPr>
          <w:rFonts w:ascii="Calibri" w:hAnsi="Calibri" w:cs="Tahoma"/>
          <w:sz w:val="21"/>
          <w:szCs w:val="21"/>
        </w:rPr>
        <w:t xml:space="preserve"> Oral presentation as part of a panel on the Real Cost ad campaign at the annual meeting of the DC Health Communication Conference, Fairfax, VA.</w:t>
      </w:r>
    </w:p>
    <w:p w14:paraId="5196A60C" w14:textId="77777777" w:rsidR="00384770" w:rsidRPr="00AF5A69" w:rsidRDefault="00384770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Liu, J., </w:t>
      </w:r>
      <w:proofErr w:type="spellStart"/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(2015 March). </w:t>
      </w:r>
      <w:r w:rsidRPr="00AF5A69">
        <w:rPr>
          <w:rFonts w:ascii="Calibri" w:hAnsi="Calibri" w:cs="Tahoma"/>
          <w:i/>
          <w:sz w:val="21"/>
          <w:szCs w:val="21"/>
        </w:rPr>
        <w:t>Mass media campaigns to reduce smoking among young adults: A theory-driven and empirical approach for identifying promising campaign themes.</w:t>
      </w:r>
      <w:r w:rsidRPr="00AF5A69">
        <w:rPr>
          <w:rFonts w:ascii="Calibri" w:hAnsi="Calibri" w:cs="Tahoma"/>
          <w:sz w:val="21"/>
          <w:szCs w:val="21"/>
        </w:rPr>
        <w:t xml:space="preserve"> Oral presentation at the annual meeting of the World Conference on Tobacco or Health, Abu Dhabi, UAE.</w:t>
      </w:r>
    </w:p>
    <w:p w14:paraId="1B6CEA03" w14:textId="77777777" w:rsidR="00345867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345867" w:rsidRPr="00AF5A69">
        <w:rPr>
          <w:rFonts w:ascii="Calibri" w:hAnsi="Calibri" w:cs="Tahoma"/>
          <w:sz w:val="21"/>
          <w:szCs w:val="21"/>
        </w:rPr>
        <w:t xml:space="preserve">, Brennan, E., </w:t>
      </w:r>
      <w:proofErr w:type="spellStart"/>
      <w:r w:rsidR="00345867"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="00345867" w:rsidRPr="00AF5A69">
        <w:rPr>
          <w:rFonts w:ascii="Calibri" w:hAnsi="Calibri" w:cs="Tahoma"/>
          <w:sz w:val="21"/>
          <w:szCs w:val="21"/>
        </w:rPr>
        <w:t>, A., Shapiro-</w:t>
      </w:r>
      <w:proofErr w:type="spellStart"/>
      <w:r w:rsidR="00345867" w:rsidRPr="00AF5A69">
        <w:rPr>
          <w:rFonts w:ascii="Calibri" w:hAnsi="Calibri" w:cs="Tahoma"/>
          <w:sz w:val="21"/>
          <w:szCs w:val="21"/>
        </w:rPr>
        <w:t>Luft</w:t>
      </w:r>
      <w:proofErr w:type="spellEnd"/>
      <w:r w:rsidR="00345867" w:rsidRPr="00AF5A69">
        <w:rPr>
          <w:rFonts w:ascii="Calibri" w:hAnsi="Calibri" w:cs="Tahoma"/>
          <w:sz w:val="21"/>
          <w:szCs w:val="21"/>
        </w:rPr>
        <w:t xml:space="preserve">, D., &amp; Cappella, J.N. (2015 February). </w:t>
      </w:r>
      <w:r w:rsidR="00345867" w:rsidRPr="00AF5A69">
        <w:rPr>
          <w:rFonts w:ascii="Calibri" w:hAnsi="Calibri" w:cs="Tahoma"/>
          <w:i/>
          <w:sz w:val="21"/>
          <w:szCs w:val="21"/>
        </w:rPr>
        <w:t xml:space="preserve">Graphic warning labels that focus on harms to children: Assessing the effectiveness among pregnant smokers and smokers who live with children. </w:t>
      </w:r>
      <w:r w:rsidR="00345867" w:rsidRPr="00AF5A69">
        <w:rPr>
          <w:rFonts w:ascii="Calibri" w:hAnsi="Calibri" w:cs="Tahoma"/>
          <w:sz w:val="21"/>
          <w:szCs w:val="21"/>
        </w:rPr>
        <w:t>Oral presentation at the annual meeting of the Society for Research on Nicotine and Tobacco, Philadelphia, PA.</w:t>
      </w:r>
    </w:p>
    <w:p w14:paraId="3C5A2BCA" w14:textId="77777777" w:rsidR="000114CC" w:rsidRPr="00AF5A69" w:rsidRDefault="000114CC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Liu, J. (2015 February). </w:t>
      </w:r>
      <w:r w:rsidRPr="00AF5A69">
        <w:rPr>
          <w:rFonts w:ascii="Calibri" w:hAnsi="Calibri" w:cs="Tahoma"/>
          <w:i/>
          <w:sz w:val="21"/>
          <w:szCs w:val="21"/>
        </w:rPr>
        <w:t>Alternative approaches to measuring exposure to tobacco-related media content in the context of estimating its effects.</w:t>
      </w:r>
      <w:r w:rsidRPr="00AF5A69">
        <w:rPr>
          <w:rFonts w:ascii="Calibri" w:hAnsi="Calibri" w:cs="Tahoma"/>
          <w:sz w:val="21"/>
          <w:szCs w:val="21"/>
        </w:rPr>
        <w:t xml:space="preserve"> </w:t>
      </w:r>
      <w:r w:rsidR="00C25AEB" w:rsidRPr="00AF5A69">
        <w:rPr>
          <w:rFonts w:ascii="Calibri" w:hAnsi="Calibri" w:cs="Tahoma"/>
          <w:sz w:val="21"/>
          <w:szCs w:val="21"/>
        </w:rPr>
        <w:t>Part of a s</w:t>
      </w:r>
      <w:r w:rsidRPr="00AF5A69">
        <w:rPr>
          <w:rFonts w:ascii="Calibri" w:hAnsi="Calibri" w:cs="Tahoma"/>
          <w:sz w:val="21"/>
          <w:szCs w:val="21"/>
        </w:rPr>
        <w:t>ymposium</w:t>
      </w:r>
      <w:r w:rsidR="00C25AEB" w:rsidRPr="00AF5A69">
        <w:rPr>
          <w:rFonts w:ascii="Calibri" w:hAnsi="Calibri" w:cs="Tahoma"/>
          <w:sz w:val="21"/>
          <w:szCs w:val="21"/>
        </w:rPr>
        <w:t xml:space="preserve">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="00C25AEB"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Philadelphia, PA.</w:t>
      </w:r>
    </w:p>
    <w:p w14:paraId="6A4EAEC9" w14:textId="77777777" w:rsidR="00345867" w:rsidRPr="00AF5A69" w:rsidRDefault="0034586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Liu, J., </w:t>
      </w:r>
      <w:proofErr w:type="spellStart"/>
      <w:r w:rsidRPr="00AF5A69">
        <w:rPr>
          <w:rFonts w:ascii="Calibri" w:hAnsi="Calibri" w:cs="Tahoma"/>
          <w:sz w:val="21"/>
          <w:szCs w:val="21"/>
        </w:rPr>
        <w:t>Lochbuehler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K.,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(2015 February). </w:t>
      </w:r>
      <w:r w:rsidRPr="00AF5A69">
        <w:rPr>
          <w:rFonts w:ascii="Calibri" w:hAnsi="Calibri" w:cs="Tahoma"/>
          <w:i/>
          <w:sz w:val="21"/>
          <w:szCs w:val="21"/>
        </w:rPr>
        <w:t xml:space="preserve">The association between e-cigarette information scanning and cognitions among youth and young adults: Does current cigarette smoking status matter? </w:t>
      </w:r>
      <w:r w:rsidRPr="00AF5A69">
        <w:rPr>
          <w:rFonts w:ascii="Calibri" w:hAnsi="Calibri" w:cs="Tahoma"/>
          <w:sz w:val="21"/>
          <w:szCs w:val="21"/>
        </w:rPr>
        <w:t xml:space="preserve">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Philadelphia, PA.</w:t>
      </w:r>
    </w:p>
    <w:p w14:paraId="67943D05" w14:textId="77777777" w:rsidR="0095402D" w:rsidRPr="00AF5A69" w:rsidRDefault="0095402D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 H.,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Mello, S.,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 M., Armstrong, K., &amp; Cappella, J. N. (2014 November). </w:t>
      </w:r>
      <w:r w:rsidRPr="00AF5A69">
        <w:rPr>
          <w:rFonts w:ascii="Calibri" w:hAnsi="Calibri" w:cs="Tahoma"/>
          <w:i/>
          <w:sz w:val="21"/>
          <w:szCs w:val="21"/>
        </w:rPr>
        <w:t>Using a personalized online mammography decision aid to change normative beliefs about mammography</w:t>
      </w:r>
      <w:r w:rsidRPr="00AF5A69">
        <w:rPr>
          <w:rFonts w:ascii="Calibri" w:hAnsi="Calibri" w:cs="Tahoma"/>
          <w:sz w:val="21"/>
          <w:szCs w:val="21"/>
        </w:rPr>
        <w:t xml:space="preserve">. Paper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National Communication Association, Chicago, IL.</w:t>
      </w:r>
    </w:p>
    <w:p w14:paraId="3CF5C727" w14:textId="77777777" w:rsidR="0095402D" w:rsidRPr="00AF5A69" w:rsidRDefault="0095402D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Seitz, H. H., </w:t>
      </w:r>
      <w:proofErr w:type="spellStart"/>
      <w:r w:rsidRPr="00AF5A69">
        <w:rPr>
          <w:rFonts w:ascii="Calibri" w:hAnsi="Calibri" w:cs="Tahoma"/>
          <w:sz w:val="21"/>
          <w:szCs w:val="21"/>
        </w:rPr>
        <w:t>Schapira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 M.,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Mello, S., Armstrong, K., &amp; Cappella, J. N. (2014 October). </w:t>
      </w:r>
      <w:r w:rsidRPr="00AF5A69">
        <w:rPr>
          <w:rFonts w:ascii="Calibri" w:hAnsi="Calibri" w:cs="Tahoma"/>
          <w:i/>
          <w:sz w:val="21"/>
          <w:szCs w:val="21"/>
        </w:rPr>
        <w:t>Tailoring, exemplars, and amount of information in an online mammography decision aid: Effects on decision process outcomes.</w:t>
      </w:r>
      <w:r w:rsidRPr="00AF5A69">
        <w:rPr>
          <w:rFonts w:ascii="Calibri" w:hAnsi="Calibri" w:cs="Tahoma"/>
          <w:sz w:val="21"/>
          <w:szCs w:val="21"/>
        </w:rPr>
        <w:t xml:space="preserve"> 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Medical Decision Making, Miami, FL.</w:t>
      </w:r>
    </w:p>
    <w:p w14:paraId="3BE5F0F2" w14:textId="77777777" w:rsidR="001B5D77" w:rsidRPr="00AF5A69" w:rsidRDefault="001B5D7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Liu, J., </w:t>
      </w:r>
      <w:proofErr w:type="spellStart"/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(2014 May). </w:t>
      </w:r>
      <w:r w:rsidRPr="00AF5A69">
        <w:rPr>
          <w:rFonts w:ascii="Calibri" w:hAnsi="Calibri" w:cs="Tahoma"/>
          <w:i/>
          <w:sz w:val="21"/>
          <w:szCs w:val="21"/>
        </w:rPr>
        <w:t xml:space="preserve">Using cross-sectional survey data to identify promising themes for youth-focused anti-tobacco mass media campaigns. </w:t>
      </w:r>
      <w:r w:rsidRPr="00AF5A69">
        <w:rPr>
          <w:rFonts w:ascii="Calibri" w:hAnsi="Calibri" w:cs="Tahoma"/>
          <w:sz w:val="21"/>
          <w:szCs w:val="21"/>
        </w:rPr>
        <w:t xml:space="preserve">Panel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International Communication Association, Seattle, WA.</w:t>
      </w:r>
    </w:p>
    <w:p w14:paraId="7F593C37" w14:textId="77777777" w:rsidR="00345867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345867" w:rsidRPr="00AF5A69">
        <w:rPr>
          <w:rFonts w:ascii="Calibri" w:hAnsi="Calibri" w:cs="Tahoma"/>
          <w:sz w:val="21"/>
          <w:szCs w:val="21"/>
        </w:rPr>
        <w:t xml:space="preserve">, Tan, A.S.L., Freres, D., Lewis, N., Martinez, L., &amp; </w:t>
      </w:r>
      <w:proofErr w:type="spellStart"/>
      <w:r w:rsidR="00345867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345867" w:rsidRPr="00AF5A69">
        <w:rPr>
          <w:rFonts w:ascii="Calibri" w:hAnsi="Calibri" w:cs="Tahoma"/>
          <w:sz w:val="21"/>
          <w:szCs w:val="21"/>
        </w:rPr>
        <w:t xml:space="preserve">, R.C. (2014 May). </w:t>
      </w:r>
      <w:r w:rsidR="00345867" w:rsidRPr="00AF5A69">
        <w:rPr>
          <w:rFonts w:ascii="Calibri" w:hAnsi="Calibri" w:cs="Tahoma"/>
          <w:i/>
          <w:sz w:val="21"/>
          <w:szCs w:val="21"/>
        </w:rPr>
        <w:t xml:space="preserve">Non-medical information seeking amid conflicting health information: Negative and positive effects on prostate cancer </w:t>
      </w:r>
      <w:r w:rsidR="00345867" w:rsidRPr="00AF5A69">
        <w:rPr>
          <w:rFonts w:ascii="Calibri" w:hAnsi="Calibri" w:cs="Tahoma"/>
          <w:i/>
          <w:sz w:val="21"/>
          <w:szCs w:val="21"/>
        </w:rPr>
        <w:lastRenderedPageBreak/>
        <w:t>screening</w:t>
      </w:r>
      <w:r w:rsidR="00345867" w:rsidRPr="00AF5A69">
        <w:rPr>
          <w:rFonts w:ascii="Calibri" w:hAnsi="Calibri" w:cs="Tahoma"/>
          <w:sz w:val="21"/>
          <w:szCs w:val="21"/>
        </w:rPr>
        <w:t xml:space="preserve">. </w:t>
      </w:r>
      <w:r w:rsidR="00462E09" w:rsidRPr="00AF5A69">
        <w:rPr>
          <w:rFonts w:ascii="Calibri" w:hAnsi="Calibri" w:cs="Tahoma"/>
          <w:sz w:val="21"/>
          <w:szCs w:val="21"/>
        </w:rPr>
        <w:t xml:space="preserve">Oral presentation </w:t>
      </w:r>
      <w:r w:rsidR="00345867" w:rsidRPr="00AF5A69">
        <w:rPr>
          <w:rFonts w:ascii="Calibri" w:hAnsi="Calibri" w:cs="Tahoma"/>
          <w:sz w:val="21"/>
          <w:szCs w:val="21"/>
        </w:rPr>
        <w:t>at the annual meeting of the International Communication Association, Seattle, WA (top paper award).</w:t>
      </w:r>
    </w:p>
    <w:p w14:paraId="1D68150D" w14:textId="77777777" w:rsidR="001B5D77" w:rsidRPr="00AF5A69" w:rsidRDefault="001B5D7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Tan, A.S.L., 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(2014 May). </w:t>
      </w:r>
      <w:r w:rsidRPr="00AF5A69">
        <w:rPr>
          <w:rFonts w:ascii="Calibri" w:hAnsi="Calibri" w:cs="Tahoma"/>
          <w:i/>
          <w:sz w:val="21"/>
          <w:szCs w:val="21"/>
        </w:rPr>
        <w:t>Examining interpersonal communication as a mediator of campaign effects on smokers’ quit behaviors</w:t>
      </w:r>
      <w:r w:rsidRPr="00AF5A69">
        <w:rPr>
          <w:rFonts w:ascii="Calibri" w:hAnsi="Calibri" w:cs="Tahoma"/>
          <w:sz w:val="21"/>
          <w:szCs w:val="21"/>
        </w:rPr>
        <w:t xml:space="preserve">.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International Communication Association, Seattle, WA.</w:t>
      </w:r>
    </w:p>
    <w:p w14:paraId="3CFC4BFF" w14:textId="77777777" w:rsidR="00345867" w:rsidRPr="00AF5A69" w:rsidRDefault="0034586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(2014, February). </w:t>
      </w:r>
      <w:r w:rsidRPr="00AF5A69">
        <w:rPr>
          <w:rFonts w:ascii="Calibri" w:hAnsi="Calibri" w:cs="Tahoma"/>
          <w:i/>
          <w:sz w:val="21"/>
          <w:szCs w:val="21"/>
        </w:rPr>
        <w:t>Do young people’s beliefs about menthol cigarettes predict intentions to use tobacco?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Seattle, WA.</w:t>
      </w:r>
    </w:p>
    <w:p w14:paraId="35FC38EC" w14:textId="77777777" w:rsidR="004800B5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4800B5" w:rsidRPr="00AF5A69">
        <w:rPr>
          <w:rFonts w:ascii="Calibri" w:hAnsi="Calibri" w:cs="Tahoma"/>
          <w:sz w:val="21"/>
          <w:szCs w:val="21"/>
        </w:rPr>
        <w:t xml:space="preserve">, Brennan, E., </w:t>
      </w:r>
      <w:proofErr w:type="spellStart"/>
      <w:r w:rsidR="004800B5"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="004800B5" w:rsidRPr="00AF5A69">
        <w:rPr>
          <w:rFonts w:ascii="Calibri" w:hAnsi="Calibri" w:cs="Tahoma"/>
          <w:sz w:val="21"/>
          <w:szCs w:val="21"/>
        </w:rPr>
        <w:t>, A., Shapiro-</w:t>
      </w:r>
      <w:proofErr w:type="spellStart"/>
      <w:r w:rsidR="004800B5" w:rsidRPr="00AF5A69">
        <w:rPr>
          <w:rFonts w:ascii="Calibri" w:hAnsi="Calibri" w:cs="Tahoma"/>
          <w:sz w:val="21"/>
          <w:szCs w:val="21"/>
        </w:rPr>
        <w:t>Luft</w:t>
      </w:r>
      <w:proofErr w:type="spellEnd"/>
      <w:r w:rsidR="004800B5" w:rsidRPr="00AF5A69">
        <w:rPr>
          <w:rFonts w:ascii="Calibri" w:hAnsi="Calibri" w:cs="Tahoma"/>
          <w:sz w:val="21"/>
          <w:szCs w:val="21"/>
        </w:rPr>
        <w:t xml:space="preserve">, D., Seitz, H., &amp; Cappella, J.N. (2014, February). </w:t>
      </w:r>
      <w:r w:rsidR="004800B5" w:rsidRPr="00AF5A69">
        <w:rPr>
          <w:rFonts w:ascii="Calibri" w:hAnsi="Calibri" w:cs="Tahoma"/>
          <w:i/>
          <w:sz w:val="21"/>
          <w:szCs w:val="21"/>
        </w:rPr>
        <w:t>Comparing the effectiveness of graphic warning labels among the general population and four priority sub-groups of smokers.</w:t>
      </w:r>
      <w:r w:rsidR="004800B5" w:rsidRPr="00AF5A69">
        <w:rPr>
          <w:rFonts w:ascii="Calibri" w:hAnsi="Calibri" w:cs="Tahoma"/>
          <w:sz w:val="21"/>
          <w:szCs w:val="21"/>
        </w:rPr>
        <w:t xml:space="preserve"> Poster </w:t>
      </w:r>
      <w:r w:rsidR="00462E09" w:rsidRPr="00AF5A69">
        <w:rPr>
          <w:rFonts w:ascii="Calibri" w:hAnsi="Calibri" w:cs="Tahoma"/>
          <w:sz w:val="21"/>
          <w:szCs w:val="21"/>
        </w:rPr>
        <w:t>presented</w:t>
      </w:r>
      <w:r w:rsidR="004800B5" w:rsidRPr="00AF5A69">
        <w:rPr>
          <w:rFonts w:ascii="Calibri" w:hAnsi="Calibri" w:cs="Tahoma"/>
          <w:sz w:val="21"/>
          <w:szCs w:val="21"/>
        </w:rPr>
        <w:t xml:space="preserve"> at the annual meeting of the Society for Research on Nicotine and Tobacco, Seattle, WA.</w:t>
      </w:r>
    </w:p>
    <w:p w14:paraId="282093EC" w14:textId="77777777" w:rsidR="001D2711" w:rsidRPr="00AF5A69" w:rsidRDefault="001D2711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Naugle, D., Armstrong, K.,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R.C., Tan, A.S.L.,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Skubisz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 (2013, November). </w:t>
      </w:r>
      <w:r w:rsidRPr="00AF5A69">
        <w:rPr>
          <w:rFonts w:ascii="Calibri" w:hAnsi="Calibri" w:cs="Tahoma"/>
          <w:i/>
          <w:sz w:val="21"/>
          <w:szCs w:val="21"/>
        </w:rPr>
        <w:t xml:space="preserve">Correlates of cancer patients’ evaluations of their doctors: The role of patient-clinician information engagement and perceived ability to obtain information. </w:t>
      </w:r>
      <w:r w:rsidRPr="00AF5A69">
        <w:rPr>
          <w:rFonts w:ascii="Calibri" w:hAnsi="Calibri" w:cs="Tahoma"/>
          <w:sz w:val="21"/>
          <w:szCs w:val="21"/>
        </w:rPr>
        <w:t>Paper presented at the annual meeting of the National Communication Association, Washington, DC.</w:t>
      </w:r>
    </w:p>
    <w:p w14:paraId="04D78494" w14:textId="77777777" w:rsidR="00253E86" w:rsidRPr="00AF5A69" w:rsidRDefault="00253E86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Brennan, E.,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</w:rPr>
        <w:t>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A., </w:t>
      </w: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M., Naugle, D.,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Tan, A.S.L., </w:t>
      </w: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R.C. (2013, March). </w:t>
      </w:r>
      <w:r w:rsidRPr="00AF5A69">
        <w:rPr>
          <w:rFonts w:ascii="Calibri" w:hAnsi="Calibri" w:cs="Tahoma"/>
          <w:i/>
          <w:sz w:val="21"/>
          <w:szCs w:val="21"/>
        </w:rPr>
        <w:t>Identifying potential themes for a youth-focused smoking prevention mass media campaign: A theory-driven and empirical approach.</w:t>
      </w:r>
      <w:r w:rsidRPr="00AF5A69">
        <w:rPr>
          <w:rFonts w:ascii="Calibri" w:hAnsi="Calibri" w:cs="Tahoma"/>
          <w:sz w:val="21"/>
          <w:szCs w:val="21"/>
        </w:rPr>
        <w:t xml:space="preserve"> Poster presented at the annual meeting of the Society for Research on Nicotine and Tobacco, Boston, MA.</w:t>
      </w:r>
    </w:p>
    <w:p w14:paraId="5B05CBF3" w14:textId="77777777" w:rsidR="00D63BAB" w:rsidRPr="00AF5A69" w:rsidRDefault="00D63BAB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  <w:lang w:val="sv-SE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  <w:lang w:val="sv-SE"/>
        </w:rPr>
        <w:t xml:space="preserve">, S., </w:t>
      </w:r>
      <w:r w:rsidR="00D74B53" w:rsidRPr="00AF5A69">
        <w:rPr>
          <w:rFonts w:ascii="Calibri" w:hAnsi="Calibri" w:cs="Tahoma"/>
          <w:b/>
          <w:sz w:val="21"/>
          <w:szCs w:val="21"/>
          <w:lang w:val="sv-SE"/>
        </w:rPr>
        <w:t>Gibson, L.A.</w:t>
      </w:r>
      <w:r w:rsidRPr="00AF5A69">
        <w:rPr>
          <w:rFonts w:ascii="Calibri" w:hAnsi="Calibri" w:cs="Tahoma"/>
          <w:sz w:val="21"/>
          <w:szCs w:val="21"/>
          <w:lang w:val="sv-SE"/>
        </w:rPr>
        <w:t xml:space="preserve">, </w:t>
      </w:r>
      <w:proofErr w:type="spellStart"/>
      <w:r w:rsidRPr="00AF5A69">
        <w:rPr>
          <w:rFonts w:ascii="Calibri" w:hAnsi="Calibri" w:cs="Tahoma"/>
          <w:sz w:val="21"/>
          <w:szCs w:val="21"/>
          <w:lang w:val="sv-SE"/>
        </w:rPr>
        <w:t>Moldovan</w:t>
      </w:r>
      <w:proofErr w:type="spellEnd"/>
      <w:r w:rsidRPr="00AF5A69">
        <w:rPr>
          <w:rFonts w:ascii="Calibri" w:hAnsi="Calibri" w:cs="Tahoma"/>
          <w:sz w:val="21"/>
          <w:szCs w:val="21"/>
          <w:lang w:val="sv-SE"/>
        </w:rPr>
        <w:t xml:space="preserve">-Johnson, M., </w:t>
      </w:r>
      <w:proofErr w:type="spellStart"/>
      <w:r w:rsidRPr="00AF5A69">
        <w:rPr>
          <w:rFonts w:ascii="Calibri" w:hAnsi="Calibri" w:cs="Tahoma"/>
          <w:sz w:val="21"/>
          <w:szCs w:val="21"/>
          <w:lang w:val="sv-SE"/>
        </w:rPr>
        <w:t>Mallya</w:t>
      </w:r>
      <w:proofErr w:type="spellEnd"/>
      <w:r w:rsidRPr="00AF5A69">
        <w:rPr>
          <w:rFonts w:ascii="Calibri" w:hAnsi="Calibri" w:cs="Tahoma"/>
          <w:sz w:val="21"/>
          <w:szCs w:val="21"/>
          <w:lang w:val="sv-SE"/>
        </w:rPr>
        <w:t xml:space="preserve">, G., &amp; </w:t>
      </w:r>
      <w:proofErr w:type="spellStart"/>
      <w:r w:rsidRPr="00AF5A69">
        <w:rPr>
          <w:rFonts w:ascii="Calibri" w:hAnsi="Calibri" w:cs="Tahoma"/>
          <w:sz w:val="21"/>
          <w:szCs w:val="21"/>
          <w:lang w:val="sv-SE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  <w:lang w:val="sv-SE"/>
        </w:rPr>
        <w:t xml:space="preserve">, R. (2012, May). </w:t>
      </w:r>
      <w:r w:rsidRPr="00AF5A69">
        <w:rPr>
          <w:rFonts w:ascii="Calibri" w:hAnsi="Calibri" w:cs="Tahoma"/>
          <w:i/>
          <w:sz w:val="21"/>
          <w:szCs w:val="21"/>
        </w:rPr>
        <w:t xml:space="preserve">Race and </w:t>
      </w:r>
      <w:r w:rsidR="00EE149A" w:rsidRPr="00AF5A69">
        <w:rPr>
          <w:rFonts w:ascii="Calibri" w:hAnsi="Calibri" w:cs="Tahoma"/>
          <w:i/>
          <w:sz w:val="21"/>
          <w:szCs w:val="21"/>
        </w:rPr>
        <w:t>g</w:t>
      </w:r>
      <w:r w:rsidRPr="00AF5A69">
        <w:rPr>
          <w:rFonts w:ascii="Calibri" w:hAnsi="Calibri" w:cs="Tahoma"/>
          <w:i/>
          <w:sz w:val="21"/>
          <w:szCs w:val="21"/>
        </w:rPr>
        <w:t xml:space="preserve">ender </w:t>
      </w:r>
      <w:r w:rsidR="00EE149A" w:rsidRPr="00AF5A69">
        <w:rPr>
          <w:rFonts w:ascii="Calibri" w:hAnsi="Calibri" w:cs="Tahoma"/>
          <w:i/>
          <w:sz w:val="21"/>
          <w:szCs w:val="21"/>
        </w:rPr>
        <w:t>m</w:t>
      </w:r>
      <w:r w:rsidRPr="00AF5A69">
        <w:rPr>
          <w:rFonts w:ascii="Calibri" w:hAnsi="Calibri" w:cs="Tahoma"/>
          <w:i/>
          <w:sz w:val="21"/>
          <w:szCs w:val="21"/>
        </w:rPr>
        <w:t xml:space="preserve">oderation of </w:t>
      </w:r>
      <w:r w:rsidR="00EE149A" w:rsidRPr="00AF5A69">
        <w:rPr>
          <w:rFonts w:ascii="Calibri" w:hAnsi="Calibri" w:cs="Tahoma"/>
          <w:i/>
          <w:sz w:val="21"/>
          <w:szCs w:val="21"/>
        </w:rPr>
        <w:t>c</w:t>
      </w:r>
      <w:r w:rsidRPr="00AF5A69">
        <w:rPr>
          <w:rFonts w:ascii="Calibri" w:hAnsi="Calibri" w:cs="Tahoma"/>
          <w:i/>
          <w:sz w:val="21"/>
          <w:szCs w:val="21"/>
        </w:rPr>
        <w:t xml:space="preserve">essation </w:t>
      </w:r>
      <w:r w:rsidR="00EE149A" w:rsidRPr="00AF5A69">
        <w:rPr>
          <w:rFonts w:ascii="Calibri" w:hAnsi="Calibri" w:cs="Tahoma"/>
          <w:i/>
          <w:sz w:val="21"/>
          <w:szCs w:val="21"/>
        </w:rPr>
        <w:t>b</w:t>
      </w:r>
      <w:r w:rsidRPr="00AF5A69">
        <w:rPr>
          <w:rFonts w:ascii="Calibri" w:hAnsi="Calibri" w:cs="Tahoma"/>
          <w:i/>
          <w:sz w:val="21"/>
          <w:szCs w:val="21"/>
        </w:rPr>
        <w:t>elief-</w:t>
      </w:r>
      <w:r w:rsidR="00EE149A" w:rsidRPr="00AF5A69">
        <w:rPr>
          <w:rFonts w:ascii="Calibri" w:hAnsi="Calibri" w:cs="Tahoma"/>
          <w:i/>
          <w:sz w:val="21"/>
          <w:szCs w:val="21"/>
        </w:rPr>
        <w:t>i</w:t>
      </w:r>
      <w:r w:rsidRPr="00AF5A69">
        <w:rPr>
          <w:rFonts w:ascii="Calibri" w:hAnsi="Calibri" w:cs="Tahoma"/>
          <w:i/>
          <w:sz w:val="21"/>
          <w:szCs w:val="21"/>
        </w:rPr>
        <w:t xml:space="preserve">ntention </w:t>
      </w:r>
      <w:r w:rsidR="00EE149A" w:rsidRPr="00AF5A69">
        <w:rPr>
          <w:rFonts w:ascii="Calibri" w:hAnsi="Calibri" w:cs="Tahoma"/>
          <w:i/>
          <w:sz w:val="21"/>
          <w:szCs w:val="21"/>
        </w:rPr>
        <w:t>r</w:t>
      </w:r>
      <w:r w:rsidRPr="00AF5A69">
        <w:rPr>
          <w:rFonts w:ascii="Calibri" w:hAnsi="Calibri" w:cs="Tahoma"/>
          <w:i/>
          <w:sz w:val="21"/>
          <w:szCs w:val="21"/>
        </w:rPr>
        <w:t xml:space="preserve">elationships: Is </w:t>
      </w:r>
      <w:r w:rsidR="00EE149A" w:rsidRPr="00AF5A69">
        <w:rPr>
          <w:rFonts w:ascii="Calibri" w:hAnsi="Calibri" w:cs="Tahoma"/>
          <w:i/>
          <w:sz w:val="21"/>
          <w:szCs w:val="21"/>
        </w:rPr>
        <w:t>m</w:t>
      </w:r>
      <w:r w:rsidRPr="00AF5A69">
        <w:rPr>
          <w:rFonts w:ascii="Calibri" w:hAnsi="Calibri" w:cs="Tahoma"/>
          <w:i/>
          <w:sz w:val="21"/>
          <w:szCs w:val="21"/>
        </w:rPr>
        <w:t xml:space="preserve">essage </w:t>
      </w:r>
      <w:r w:rsidR="00EE149A" w:rsidRPr="00AF5A69">
        <w:rPr>
          <w:rFonts w:ascii="Calibri" w:hAnsi="Calibri" w:cs="Tahoma"/>
          <w:i/>
          <w:sz w:val="21"/>
          <w:szCs w:val="21"/>
        </w:rPr>
        <w:t>s</w:t>
      </w:r>
      <w:r w:rsidRPr="00AF5A69">
        <w:rPr>
          <w:rFonts w:ascii="Calibri" w:hAnsi="Calibri" w:cs="Tahoma"/>
          <w:i/>
          <w:sz w:val="21"/>
          <w:szCs w:val="21"/>
        </w:rPr>
        <w:t xml:space="preserve">egmentation </w:t>
      </w:r>
      <w:r w:rsidR="00EE149A" w:rsidRPr="00AF5A69">
        <w:rPr>
          <w:rFonts w:ascii="Calibri" w:hAnsi="Calibri" w:cs="Tahoma"/>
          <w:i/>
          <w:sz w:val="21"/>
          <w:szCs w:val="21"/>
        </w:rPr>
        <w:t>n</w:t>
      </w:r>
      <w:r w:rsidRPr="00AF5A69">
        <w:rPr>
          <w:rFonts w:ascii="Calibri" w:hAnsi="Calibri" w:cs="Tahoma"/>
          <w:i/>
          <w:sz w:val="21"/>
          <w:szCs w:val="21"/>
        </w:rPr>
        <w:t xml:space="preserve">ecessary in </w:t>
      </w:r>
      <w:r w:rsidR="00EE149A" w:rsidRPr="00AF5A69">
        <w:rPr>
          <w:rFonts w:ascii="Calibri" w:hAnsi="Calibri" w:cs="Tahoma"/>
          <w:i/>
          <w:sz w:val="21"/>
          <w:szCs w:val="21"/>
        </w:rPr>
        <w:t>a</w:t>
      </w:r>
      <w:r w:rsidRPr="00AF5A69">
        <w:rPr>
          <w:rFonts w:ascii="Calibri" w:hAnsi="Calibri" w:cs="Tahoma"/>
          <w:i/>
          <w:sz w:val="21"/>
          <w:szCs w:val="21"/>
        </w:rPr>
        <w:t>nti-</w:t>
      </w:r>
      <w:r w:rsidR="00EE149A" w:rsidRPr="00AF5A69">
        <w:rPr>
          <w:rFonts w:ascii="Calibri" w:hAnsi="Calibri" w:cs="Tahoma"/>
          <w:i/>
          <w:sz w:val="21"/>
          <w:szCs w:val="21"/>
        </w:rPr>
        <w:t>s</w:t>
      </w:r>
      <w:r w:rsidRPr="00AF5A69">
        <w:rPr>
          <w:rFonts w:ascii="Calibri" w:hAnsi="Calibri" w:cs="Tahoma"/>
          <w:i/>
          <w:sz w:val="21"/>
          <w:szCs w:val="21"/>
        </w:rPr>
        <w:t xml:space="preserve">moking </w:t>
      </w:r>
      <w:r w:rsidR="00EE149A" w:rsidRPr="00AF5A69">
        <w:rPr>
          <w:rFonts w:ascii="Calibri" w:hAnsi="Calibri" w:cs="Tahoma"/>
          <w:i/>
          <w:sz w:val="21"/>
          <w:szCs w:val="21"/>
        </w:rPr>
        <w:t>c</w:t>
      </w:r>
      <w:r w:rsidRPr="00AF5A69">
        <w:rPr>
          <w:rFonts w:ascii="Calibri" w:hAnsi="Calibri" w:cs="Tahoma"/>
          <w:i/>
          <w:sz w:val="21"/>
          <w:szCs w:val="21"/>
        </w:rPr>
        <w:t>ampaigns?</w:t>
      </w:r>
      <w:r w:rsidRPr="00AF5A69">
        <w:rPr>
          <w:rFonts w:ascii="Calibri" w:hAnsi="Calibri" w:cs="Tahoma"/>
          <w:sz w:val="21"/>
          <w:szCs w:val="21"/>
        </w:rPr>
        <w:t xml:space="preserve"> Paper presented at the annual </w:t>
      </w:r>
      <w:r w:rsidR="00437522" w:rsidRPr="00AF5A69">
        <w:rPr>
          <w:rFonts w:ascii="Calibri" w:hAnsi="Calibri" w:cs="Tahoma"/>
          <w:sz w:val="21"/>
          <w:szCs w:val="21"/>
        </w:rPr>
        <w:t xml:space="preserve">meeting </w:t>
      </w:r>
      <w:r w:rsidRPr="00AF5A69">
        <w:rPr>
          <w:rFonts w:ascii="Calibri" w:hAnsi="Calibri" w:cs="Tahoma"/>
          <w:sz w:val="21"/>
          <w:szCs w:val="21"/>
        </w:rPr>
        <w:t>of the International Communication Association, Phoenix, AZ.</w:t>
      </w:r>
    </w:p>
    <w:p w14:paraId="086E0D3C" w14:textId="77777777" w:rsidR="00D63BAB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D63BAB" w:rsidRPr="00AF5A69">
        <w:rPr>
          <w:rFonts w:ascii="Calibri" w:hAnsi="Calibri" w:cs="Tahoma"/>
          <w:sz w:val="21"/>
          <w:szCs w:val="21"/>
        </w:rPr>
        <w:t xml:space="preserve">, Shapiro, D., </w:t>
      </w:r>
      <w:proofErr w:type="spellStart"/>
      <w:r w:rsidR="00D63BAB"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="00D63BAB" w:rsidRPr="00AF5A69">
        <w:rPr>
          <w:rFonts w:ascii="Calibri" w:hAnsi="Calibri" w:cs="Tahoma"/>
          <w:sz w:val="21"/>
          <w:szCs w:val="21"/>
        </w:rPr>
        <w:t xml:space="preserve">, H., Cappella, J., </w:t>
      </w:r>
      <w:proofErr w:type="spellStart"/>
      <w:r w:rsidR="00D63BAB"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="00D63BAB" w:rsidRPr="00AF5A69">
        <w:rPr>
          <w:rFonts w:ascii="Calibri" w:hAnsi="Calibri" w:cs="Tahoma"/>
          <w:sz w:val="21"/>
          <w:szCs w:val="21"/>
        </w:rPr>
        <w:t xml:space="preserve">, R., Dean, L., &amp; Mallya, G. (2011, October). </w:t>
      </w:r>
      <w:r w:rsidR="00D63BAB" w:rsidRPr="00AF5A69">
        <w:rPr>
          <w:rFonts w:ascii="Calibri" w:hAnsi="Calibri" w:cs="Tahoma"/>
          <w:i/>
          <w:sz w:val="21"/>
          <w:szCs w:val="21"/>
        </w:rPr>
        <w:t>Choosing between ads for your health promotion campaign: Using theory and evidence to guide pre-testing and evaluation.</w:t>
      </w:r>
      <w:r w:rsidR="00D63BAB" w:rsidRPr="00AF5A69">
        <w:rPr>
          <w:rFonts w:ascii="Calibri" w:hAnsi="Calibri" w:cs="Tahoma"/>
          <w:sz w:val="21"/>
          <w:szCs w:val="21"/>
        </w:rPr>
        <w:t xml:space="preserve"> Oral presentation at the </w:t>
      </w:r>
      <w:r w:rsidR="00437522" w:rsidRPr="00AF5A69">
        <w:rPr>
          <w:rFonts w:ascii="Calibri" w:hAnsi="Calibri" w:cs="Tahoma"/>
          <w:sz w:val="21"/>
          <w:szCs w:val="21"/>
        </w:rPr>
        <w:t xml:space="preserve">annual meeting of the </w:t>
      </w:r>
      <w:r w:rsidR="00D63BAB" w:rsidRPr="00AF5A69">
        <w:rPr>
          <w:rFonts w:ascii="Calibri" w:hAnsi="Calibri" w:cs="Tahoma"/>
          <w:sz w:val="21"/>
          <w:szCs w:val="21"/>
        </w:rPr>
        <w:t>American Public Health Association, Washington, DC.</w:t>
      </w:r>
    </w:p>
    <w:p w14:paraId="00FE761E" w14:textId="77777777" w:rsidR="00345867" w:rsidRPr="00AF5A69" w:rsidRDefault="00345867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Cappella, J., Dean, L., Freres, D.,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H., Moldovan-Johnson, M., </w:t>
      </w:r>
      <w:proofErr w:type="spellStart"/>
      <w:r w:rsidRPr="00AF5A69">
        <w:rPr>
          <w:rFonts w:ascii="Calibri" w:hAnsi="Calibri" w:cs="Tahoma"/>
          <w:sz w:val="21"/>
          <w:szCs w:val="21"/>
        </w:rPr>
        <w:t>Lerman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C., Mallya, G., Tan, A.,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Hornik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R. (2011, October). </w:t>
      </w:r>
      <w:r w:rsidRPr="00AF5A69">
        <w:rPr>
          <w:rFonts w:ascii="Calibri" w:hAnsi="Calibri" w:cs="Tahoma"/>
          <w:i/>
          <w:sz w:val="21"/>
          <w:szCs w:val="21"/>
        </w:rPr>
        <w:t>Formative evaluation for the Philadelphia Anti-Smoking Media Campaign: Finding key beliefs that may increase adult smokers' intentions to quit with help.</w:t>
      </w:r>
      <w:r w:rsidRPr="00AF5A69">
        <w:rPr>
          <w:rFonts w:ascii="Calibri" w:hAnsi="Calibri" w:cs="Tahoma"/>
          <w:sz w:val="21"/>
          <w:szCs w:val="21"/>
        </w:rPr>
        <w:t xml:space="preserve"> Poster presented at the annual meeting of the American Public Health Association, Washington, DC.</w:t>
      </w:r>
    </w:p>
    <w:p w14:paraId="3D05FCAB" w14:textId="77777777" w:rsidR="00C82F78" w:rsidRPr="00AF5A69" w:rsidRDefault="00C82F78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&amp; Johnson, M. (2011, August). </w:t>
      </w:r>
      <w:r w:rsidRPr="00AF5A69">
        <w:rPr>
          <w:rFonts w:ascii="Calibri" w:hAnsi="Calibri" w:cs="Tahoma"/>
          <w:i/>
          <w:sz w:val="21"/>
          <w:szCs w:val="21"/>
        </w:rPr>
        <w:t>Developing anti-smoking media campaign messages: Should messages differ by race or gender?</w:t>
      </w:r>
      <w:r w:rsidRPr="00AF5A69">
        <w:rPr>
          <w:rFonts w:ascii="Calibri" w:hAnsi="Calibri" w:cs="Tahoma"/>
          <w:sz w:val="21"/>
          <w:szCs w:val="21"/>
        </w:rPr>
        <w:t xml:space="preserve"> Oral presentation at the Centers for Disease Control and Prevention Fifth Annual National Conference on Health Communication, Marketing and Media, Atlanta, GA.</w:t>
      </w:r>
    </w:p>
    <w:p w14:paraId="29BB0690" w14:textId="77777777" w:rsidR="00123EEA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123EEA" w:rsidRPr="00AF5A69">
        <w:rPr>
          <w:rFonts w:ascii="Calibri" w:hAnsi="Calibri" w:cs="Tahoma"/>
          <w:sz w:val="21"/>
          <w:szCs w:val="21"/>
        </w:rPr>
        <w:t xml:space="preserve">, Sadr, J., </w:t>
      </w:r>
      <w:proofErr w:type="spellStart"/>
      <w:r w:rsidR="00123EEA" w:rsidRPr="00AF5A69">
        <w:rPr>
          <w:rFonts w:ascii="Calibri" w:hAnsi="Calibri" w:cs="Tahoma"/>
          <w:sz w:val="21"/>
          <w:szCs w:val="21"/>
        </w:rPr>
        <w:t>Troje</w:t>
      </w:r>
      <w:proofErr w:type="spellEnd"/>
      <w:r w:rsidR="00123EEA" w:rsidRPr="00AF5A69">
        <w:rPr>
          <w:rFonts w:ascii="Calibri" w:hAnsi="Calibri" w:cs="Tahoma"/>
          <w:sz w:val="21"/>
          <w:szCs w:val="21"/>
        </w:rPr>
        <w:t>, N. F., &amp; Nakayama, K. (2005</w:t>
      </w:r>
      <w:r w:rsidR="00EE149A" w:rsidRPr="00AF5A69">
        <w:rPr>
          <w:rFonts w:ascii="Calibri" w:hAnsi="Calibri" w:cs="Tahoma"/>
          <w:sz w:val="21"/>
          <w:szCs w:val="21"/>
        </w:rPr>
        <w:t>, May</w:t>
      </w:r>
      <w:r w:rsidR="00123EEA" w:rsidRPr="00AF5A69">
        <w:rPr>
          <w:rFonts w:ascii="Calibri" w:hAnsi="Calibri" w:cs="Tahoma"/>
          <w:sz w:val="21"/>
          <w:szCs w:val="21"/>
        </w:rPr>
        <w:t xml:space="preserve">). </w:t>
      </w:r>
      <w:r w:rsidR="00123EEA" w:rsidRPr="00AF5A69">
        <w:rPr>
          <w:rFonts w:ascii="Calibri" w:hAnsi="Calibri" w:cs="Tahoma"/>
          <w:i/>
          <w:sz w:val="21"/>
          <w:szCs w:val="21"/>
        </w:rPr>
        <w:t>Perception of biological motion at varying eccentricity.</w:t>
      </w:r>
      <w:r w:rsidR="00123EEA" w:rsidRPr="00AF5A69">
        <w:rPr>
          <w:rFonts w:ascii="Calibri" w:hAnsi="Calibri" w:cs="Tahoma"/>
          <w:sz w:val="21"/>
          <w:szCs w:val="21"/>
        </w:rPr>
        <w:t xml:space="preserve"> Poster </w:t>
      </w:r>
      <w:r w:rsidR="00437522" w:rsidRPr="00AF5A69">
        <w:rPr>
          <w:rFonts w:ascii="Calibri" w:hAnsi="Calibri" w:cs="Tahoma"/>
          <w:sz w:val="21"/>
          <w:szCs w:val="21"/>
        </w:rPr>
        <w:t>presented</w:t>
      </w:r>
      <w:r w:rsidR="00123EEA" w:rsidRPr="00AF5A69">
        <w:rPr>
          <w:rFonts w:ascii="Calibri" w:hAnsi="Calibri" w:cs="Tahoma"/>
          <w:sz w:val="21"/>
          <w:szCs w:val="21"/>
        </w:rPr>
        <w:t xml:space="preserve"> at the </w:t>
      </w:r>
      <w:r w:rsidR="00437522" w:rsidRPr="00AF5A69">
        <w:rPr>
          <w:rFonts w:ascii="Calibri" w:hAnsi="Calibri" w:cs="Tahoma"/>
          <w:sz w:val="21"/>
          <w:szCs w:val="21"/>
        </w:rPr>
        <w:t xml:space="preserve">annual meeting of the </w:t>
      </w:r>
      <w:r w:rsidR="00123EEA" w:rsidRPr="00AF5A69">
        <w:rPr>
          <w:rFonts w:ascii="Calibri" w:hAnsi="Calibri" w:cs="Tahoma"/>
          <w:sz w:val="21"/>
          <w:szCs w:val="21"/>
        </w:rPr>
        <w:t>Vision Sciences Society, Sarasota, FL.</w:t>
      </w:r>
    </w:p>
    <w:p w14:paraId="06F78A79" w14:textId="77777777" w:rsidR="00123EEA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123EEA" w:rsidRPr="00AF5A69">
        <w:rPr>
          <w:rFonts w:ascii="Calibri" w:hAnsi="Calibri" w:cs="Tahoma"/>
          <w:sz w:val="21"/>
          <w:szCs w:val="21"/>
        </w:rPr>
        <w:t xml:space="preserve">, Banaji, M. A., </w:t>
      </w:r>
      <w:proofErr w:type="spellStart"/>
      <w:r w:rsidR="00123EEA" w:rsidRPr="00AF5A69">
        <w:rPr>
          <w:rFonts w:ascii="Calibri" w:hAnsi="Calibri" w:cs="Tahoma"/>
          <w:sz w:val="21"/>
          <w:szCs w:val="21"/>
        </w:rPr>
        <w:t>Nosek</w:t>
      </w:r>
      <w:proofErr w:type="spellEnd"/>
      <w:r w:rsidR="00123EEA" w:rsidRPr="00AF5A69">
        <w:rPr>
          <w:rFonts w:ascii="Calibri" w:hAnsi="Calibri" w:cs="Tahoma"/>
          <w:sz w:val="21"/>
          <w:szCs w:val="21"/>
        </w:rPr>
        <w:t>, B. A., &amp; Greenwald, A.G. (2004</w:t>
      </w:r>
      <w:r w:rsidR="00EE149A" w:rsidRPr="00AF5A69">
        <w:rPr>
          <w:rFonts w:ascii="Calibri" w:hAnsi="Calibri" w:cs="Tahoma"/>
          <w:sz w:val="21"/>
          <w:szCs w:val="21"/>
        </w:rPr>
        <w:t>, January</w:t>
      </w:r>
      <w:r w:rsidR="00123EEA" w:rsidRPr="00AF5A69">
        <w:rPr>
          <w:rFonts w:ascii="Calibri" w:hAnsi="Calibri" w:cs="Tahoma"/>
          <w:sz w:val="21"/>
          <w:szCs w:val="21"/>
        </w:rPr>
        <w:t xml:space="preserve">). </w:t>
      </w:r>
      <w:r w:rsidR="00123EEA" w:rsidRPr="00AF5A69">
        <w:rPr>
          <w:rFonts w:ascii="Calibri" w:hAnsi="Calibri" w:cs="Tahoma"/>
          <w:i/>
          <w:sz w:val="21"/>
          <w:szCs w:val="21"/>
        </w:rPr>
        <w:t>The pervasive implicit association of “Weapons” with “Black Americans”.</w:t>
      </w:r>
      <w:r w:rsidR="00123EEA" w:rsidRPr="00AF5A69">
        <w:rPr>
          <w:rFonts w:ascii="Calibri" w:hAnsi="Calibri" w:cs="Tahoma"/>
          <w:sz w:val="21"/>
          <w:szCs w:val="21"/>
        </w:rPr>
        <w:t xml:space="preserve"> Poster </w:t>
      </w:r>
      <w:r w:rsidR="00437522" w:rsidRPr="00AF5A69">
        <w:rPr>
          <w:rFonts w:ascii="Calibri" w:hAnsi="Calibri" w:cs="Tahoma"/>
          <w:sz w:val="21"/>
          <w:szCs w:val="21"/>
        </w:rPr>
        <w:t>presented</w:t>
      </w:r>
      <w:r w:rsidR="00123EEA" w:rsidRPr="00AF5A69">
        <w:rPr>
          <w:rFonts w:ascii="Calibri" w:hAnsi="Calibri" w:cs="Tahoma"/>
          <w:sz w:val="21"/>
          <w:szCs w:val="21"/>
        </w:rPr>
        <w:t xml:space="preserve"> at the </w:t>
      </w:r>
      <w:r w:rsidR="00437522" w:rsidRPr="00AF5A69">
        <w:rPr>
          <w:rFonts w:ascii="Calibri" w:hAnsi="Calibri" w:cs="Tahoma"/>
          <w:sz w:val="21"/>
          <w:szCs w:val="21"/>
        </w:rPr>
        <w:t xml:space="preserve">annual meeting of the </w:t>
      </w:r>
      <w:r w:rsidR="00123EEA" w:rsidRPr="00AF5A69">
        <w:rPr>
          <w:rFonts w:ascii="Calibri" w:hAnsi="Calibri" w:cs="Tahoma"/>
          <w:sz w:val="21"/>
          <w:szCs w:val="21"/>
        </w:rPr>
        <w:t>Society for Personality and Social Psychology, Austin, TX.</w:t>
      </w:r>
    </w:p>
    <w:p w14:paraId="6187F45C" w14:textId="77777777" w:rsidR="00123EEA" w:rsidRPr="00AF5A69" w:rsidRDefault="00D74B53" w:rsidP="0000464D">
      <w:pPr>
        <w:pStyle w:val="BodyText"/>
        <w:numPr>
          <w:ilvl w:val="0"/>
          <w:numId w:val="12"/>
        </w:numPr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b/>
          <w:sz w:val="21"/>
          <w:szCs w:val="21"/>
        </w:rPr>
        <w:t>Gibson, L.A.</w:t>
      </w:r>
      <w:r w:rsidR="00123EEA" w:rsidRPr="00AF5A69">
        <w:rPr>
          <w:rFonts w:ascii="Calibri" w:hAnsi="Calibri" w:cs="Tahoma"/>
          <w:sz w:val="21"/>
          <w:szCs w:val="21"/>
        </w:rPr>
        <w:t>, &amp; Wegner, D.M. (2003</w:t>
      </w:r>
      <w:r w:rsidR="00EE149A" w:rsidRPr="00AF5A69">
        <w:rPr>
          <w:rFonts w:ascii="Calibri" w:hAnsi="Calibri" w:cs="Tahoma"/>
          <w:sz w:val="21"/>
          <w:szCs w:val="21"/>
        </w:rPr>
        <w:t>, February</w:t>
      </w:r>
      <w:r w:rsidR="00123EEA" w:rsidRPr="00AF5A69">
        <w:rPr>
          <w:rFonts w:ascii="Calibri" w:hAnsi="Calibri" w:cs="Tahoma"/>
          <w:sz w:val="21"/>
          <w:szCs w:val="21"/>
        </w:rPr>
        <w:t xml:space="preserve">). </w:t>
      </w:r>
      <w:r w:rsidR="00123EEA" w:rsidRPr="00AF5A69">
        <w:rPr>
          <w:rFonts w:ascii="Calibri" w:hAnsi="Calibri" w:cs="Tahoma"/>
          <w:i/>
          <w:sz w:val="21"/>
          <w:szCs w:val="21"/>
        </w:rPr>
        <w:t>Believing we’ve done what we were thinking: An illusion of authorship.</w:t>
      </w:r>
      <w:r w:rsidR="00123EEA" w:rsidRPr="00AF5A69">
        <w:rPr>
          <w:rFonts w:ascii="Calibri" w:hAnsi="Calibri" w:cs="Tahoma"/>
          <w:sz w:val="21"/>
          <w:szCs w:val="21"/>
        </w:rPr>
        <w:t xml:space="preserve"> Poster </w:t>
      </w:r>
      <w:r w:rsidR="00437522" w:rsidRPr="00AF5A69">
        <w:rPr>
          <w:rFonts w:ascii="Calibri" w:hAnsi="Calibri" w:cs="Tahoma"/>
          <w:sz w:val="21"/>
          <w:szCs w:val="21"/>
        </w:rPr>
        <w:t>presented</w:t>
      </w:r>
      <w:r w:rsidR="00123EEA" w:rsidRPr="00AF5A69">
        <w:rPr>
          <w:rFonts w:ascii="Calibri" w:hAnsi="Calibri" w:cs="Tahoma"/>
          <w:sz w:val="21"/>
          <w:szCs w:val="21"/>
        </w:rPr>
        <w:t xml:space="preserve"> at the </w:t>
      </w:r>
      <w:r w:rsidR="00437522" w:rsidRPr="00AF5A69">
        <w:rPr>
          <w:rFonts w:ascii="Calibri" w:hAnsi="Calibri" w:cs="Tahoma"/>
          <w:sz w:val="21"/>
          <w:szCs w:val="21"/>
        </w:rPr>
        <w:t xml:space="preserve">annual meeting of the </w:t>
      </w:r>
      <w:r w:rsidR="00123EEA" w:rsidRPr="00AF5A69">
        <w:rPr>
          <w:rFonts w:ascii="Calibri" w:hAnsi="Calibri" w:cs="Tahoma"/>
          <w:sz w:val="21"/>
          <w:szCs w:val="21"/>
        </w:rPr>
        <w:t>Society for Personality and Social Psychology, Los Angeles, CA.</w:t>
      </w:r>
    </w:p>
    <w:p w14:paraId="37B6544D" w14:textId="77777777" w:rsidR="00123EEA" w:rsidRPr="00AF5A69" w:rsidRDefault="00123EEA" w:rsidP="0000464D">
      <w:pPr>
        <w:pStyle w:val="BodyTextIndent"/>
        <w:numPr>
          <w:ilvl w:val="0"/>
          <w:numId w:val="12"/>
        </w:numPr>
        <w:spacing w:after="0"/>
        <w:rPr>
          <w:rFonts w:ascii="Calibri" w:hAnsi="Calibri" w:cs="Tahoma"/>
          <w:sz w:val="21"/>
          <w:szCs w:val="21"/>
        </w:rPr>
      </w:pPr>
      <w:proofErr w:type="spellStart"/>
      <w:r w:rsidRPr="00AF5A69">
        <w:rPr>
          <w:rFonts w:ascii="Calibri" w:hAnsi="Calibri" w:cs="Tahoma"/>
          <w:sz w:val="21"/>
          <w:szCs w:val="21"/>
        </w:rPr>
        <w:lastRenderedPageBreak/>
        <w:t>Bharucha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J.J., </w:t>
      </w:r>
      <w:proofErr w:type="spellStart"/>
      <w:r w:rsidRPr="00AF5A69">
        <w:rPr>
          <w:rFonts w:ascii="Calibri" w:hAnsi="Calibri" w:cs="Tahoma"/>
          <w:sz w:val="21"/>
          <w:szCs w:val="21"/>
        </w:rPr>
        <w:t>Saykin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A.J., Peterson, D.V., Justus, T.C., </w:t>
      </w:r>
      <w:r w:rsidR="00D74B53" w:rsidRPr="00AF5A69">
        <w:rPr>
          <w:rFonts w:ascii="Calibri" w:hAnsi="Calibri" w:cs="Tahoma"/>
          <w:b/>
          <w:sz w:val="21"/>
          <w:szCs w:val="21"/>
        </w:rPr>
        <w:t>Gibson, L.A.</w:t>
      </w:r>
      <w:r w:rsidRPr="00AF5A69">
        <w:rPr>
          <w:rFonts w:ascii="Calibri" w:hAnsi="Calibri" w:cs="Tahoma"/>
          <w:sz w:val="21"/>
          <w:szCs w:val="21"/>
        </w:rPr>
        <w:t xml:space="preserve">, Cooke, D., Moritz, C.H., &amp; </w:t>
      </w:r>
      <w:proofErr w:type="spellStart"/>
      <w:r w:rsidRPr="00AF5A69">
        <w:rPr>
          <w:rFonts w:ascii="Calibri" w:hAnsi="Calibri" w:cs="Tahoma"/>
          <w:sz w:val="21"/>
          <w:szCs w:val="21"/>
        </w:rPr>
        <w:t>Wessinger</w:t>
      </w:r>
      <w:proofErr w:type="spellEnd"/>
      <w:r w:rsidRPr="00AF5A69">
        <w:rPr>
          <w:rFonts w:ascii="Calibri" w:hAnsi="Calibri" w:cs="Tahoma"/>
          <w:sz w:val="21"/>
          <w:szCs w:val="21"/>
        </w:rPr>
        <w:t>, C.M. (1998</w:t>
      </w:r>
      <w:r w:rsidR="00EE149A" w:rsidRPr="00AF5A69">
        <w:rPr>
          <w:rFonts w:ascii="Calibri" w:hAnsi="Calibri" w:cs="Tahoma"/>
          <w:sz w:val="21"/>
          <w:szCs w:val="21"/>
        </w:rPr>
        <w:t>, November</w:t>
      </w:r>
      <w:r w:rsidRPr="00AF5A69">
        <w:rPr>
          <w:rFonts w:ascii="Calibri" w:hAnsi="Calibri" w:cs="Tahoma"/>
          <w:sz w:val="21"/>
          <w:szCs w:val="21"/>
        </w:rPr>
        <w:t xml:space="preserve">). </w:t>
      </w:r>
      <w:r w:rsidRPr="00AF5A69">
        <w:rPr>
          <w:rFonts w:ascii="Calibri" w:hAnsi="Calibri" w:cs="Tahoma"/>
          <w:i/>
          <w:sz w:val="21"/>
          <w:szCs w:val="21"/>
        </w:rPr>
        <w:t>Processing of tonal versus random musical sequences examined with fMRI.</w:t>
      </w:r>
      <w:r w:rsidRPr="00AF5A69">
        <w:rPr>
          <w:rFonts w:ascii="Calibri" w:hAnsi="Calibri" w:cs="Tahoma"/>
          <w:sz w:val="21"/>
          <w:szCs w:val="21"/>
        </w:rPr>
        <w:t xml:space="preserve"> Poster </w:t>
      </w:r>
      <w:r w:rsidR="00437522" w:rsidRPr="00AF5A69">
        <w:rPr>
          <w:rFonts w:ascii="Calibri" w:hAnsi="Calibri" w:cs="Tahoma"/>
          <w:sz w:val="21"/>
          <w:szCs w:val="21"/>
        </w:rPr>
        <w:t xml:space="preserve">presented at the annual meeting of the </w:t>
      </w:r>
      <w:r w:rsidRPr="00AF5A69">
        <w:rPr>
          <w:rFonts w:ascii="Calibri" w:hAnsi="Calibri" w:cs="Tahoma"/>
          <w:sz w:val="21"/>
          <w:szCs w:val="21"/>
        </w:rPr>
        <w:t>Society for Neuroscience, Los Angeles, CA.</w:t>
      </w:r>
    </w:p>
    <w:p w14:paraId="68CCD082" w14:textId="77777777" w:rsidR="00F74FC4" w:rsidRPr="00AF5A69" w:rsidRDefault="00F74FC4" w:rsidP="00123EEA">
      <w:pPr>
        <w:rPr>
          <w:rFonts w:ascii="Calibri" w:hAnsi="Calibri" w:cs="Tahoma"/>
          <w:sz w:val="21"/>
          <w:szCs w:val="21"/>
        </w:rPr>
      </w:pPr>
    </w:p>
    <w:p w14:paraId="1467F075" w14:textId="77777777" w:rsidR="001D22D9" w:rsidRPr="00AF5A69" w:rsidRDefault="001D22D9" w:rsidP="001D22D9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INVITED LECTURES</w:t>
      </w:r>
    </w:p>
    <w:p w14:paraId="72807B30" w14:textId="77777777" w:rsidR="001D22D9" w:rsidRPr="00AF5A69" w:rsidRDefault="001D22D9" w:rsidP="001D22D9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80F1FF" wp14:editId="5FD072C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48A6" id="Line 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4602D39A" w14:textId="77777777" w:rsidR="00681740" w:rsidRPr="00681740" w:rsidRDefault="00681740" w:rsidP="00681740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2022 – “</w:t>
      </w:r>
      <w:r w:rsidRPr="00681740">
        <w:rPr>
          <w:rFonts w:ascii="Calibri" w:hAnsi="Calibri" w:cs="Tahoma"/>
          <w:sz w:val="21"/>
          <w:szCs w:val="21"/>
        </w:rPr>
        <w:t>Using CHOP EHR data to evaluate the pediatric health outcomes related to the Philadelphia Beverage Tax</w:t>
      </w:r>
      <w:r>
        <w:rPr>
          <w:rFonts w:ascii="Calibri" w:hAnsi="Calibri" w:cs="Tahoma"/>
          <w:sz w:val="21"/>
          <w:szCs w:val="21"/>
        </w:rPr>
        <w:t>”, Division of Endocrinology Works in Progress Seminar Series, CHOP, online, co-presenter with Emily Gregory and Emma Edmonson</w:t>
      </w:r>
    </w:p>
    <w:p w14:paraId="757C9BD3" w14:textId="77777777" w:rsidR="008B23B1" w:rsidRPr="00852BAC" w:rsidRDefault="00852BAC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2021 – “</w:t>
      </w:r>
      <w:r w:rsidR="001D22D9" w:rsidRPr="00AF5A69">
        <w:rPr>
          <w:rFonts w:ascii="Calibri" w:hAnsi="Calibri" w:cs="Tahoma"/>
          <w:sz w:val="21"/>
          <w:szCs w:val="21"/>
        </w:rPr>
        <w:t>Effects of the Philadelphia Beverage Tax on Food &amp; Beverage Sale</w:t>
      </w:r>
      <w:r w:rsidR="00810BF4">
        <w:rPr>
          <w:rFonts w:ascii="Calibri" w:hAnsi="Calibri" w:cs="Tahoma"/>
          <w:sz w:val="21"/>
          <w:szCs w:val="21"/>
        </w:rPr>
        <w:t>s</w:t>
      </w:r>
      <w:r>
        <w:rPr>
          <w:rFonts w:ascii="Calibri" w:hAnsi="Calibri" w:cs="Tahoma"/>
          <w:sz w:val="21"/>
          <w:szCs w:val="21"/>
        </w:rPr>
        <w:t>”</w:t>
      </w:r>
      <w:r w:rsidR="001D22D9"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sz w:val="21"/>
          <w:szCs w:val="21"/>
        </w:rPr>
        <w:t>Center for Weight and Eating Disorders, PSOM</w:t>
      </w:r>
      <w:r w:rsidR="004E4A5D">
        <w:rPr>
          <w:rFonts w:ascii="Calibri" w:hAnsi="Calibri" w:cs="Tahoma"/>
          <w:sz w:val="21"/>
          <w:szCs w:val="21"/>
        </w:rPr>
        <w:t>, online</w:t>
      </w:r>
      <w:r w:rsidR="008B23B1" w:rsidRPr="00852BAC">
        <w:rPr>
          <w:rFonts w:ascii="Calibri" w:hAnsi="Calibri" w:cs="Tahoma"/>
          <w:sz w:val="21"/>
          <w:szCs w:val="21"/>
        </w:rPr>
        <w:tab/>
      </w:r>
    </w:p>
    <w:p w14:paraId="4872E889" w14:textId="77777777" w:rsidR="008B23B1" w:rsidRPr="00AF5A69" w:rsidRDefault="00852BAC" w:rsidP="008B23B1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2020 – “</w:t>
      </w:r>
      <w:r w:rsidR="008B23B1" w:rsidRPr="008B23B1">
        <w:rPr>
          <w:rFonts w:ascii="Calibri" w:hAnsi="Calibri" w:cs="Tahoma"/>
          <w:sz w:val="21"/>
          <w:szCs w:val="21"/>
        </w:rPr>
        <w:t>COVID-19 Communication:</w:t>
      </w:r>
      <w:r w:rsidR="008B23B1">
        <w:rPr>
          <w:rFonts w:ascii="Calibri" w:hAnsi="Calibri" w:cs="Tahoma"/>
          <w:sz w:val="21"/>
          <w:szCs w:val="21"/>
        </w:rPr>
        <w:t xml:space="preserve"> </w:t>
      </w:r>
      <w:r w:rsidR="008B23B1" w:rsidRPr="008B23B1">
        <w:rPr>
          <w:rFonts w:ascii="Calibri" w:hAnsi="Calibri" w:cs="Tahoma"/>
          <w:sz w:val="21"/>
          <w:szCs w:val="21"/>
        </w:rPr>
        <w:t>Research Approaches in DE &amp; PA</w:t>
      </w:r>
      <w:r>
        <w:rPr>
          <w:rFonts w:ascii="Calibri" w:hAnsi="Calibri" w:cs="Tahoma"/>
          <w:sz w:val="21"/>
          <w:szCs w:val="21"/>
        </w:rPr>
        <w:t>”</w:t>
      </w:r>
      <w:r w:rsidR="008B23B1" w:rsidRPr="00AF5A69">
        <w:rPr>
          <w:rFonts w:ascii="Calibri" w:hAnsi="Calibri" w:cs="Tahoma"/>
          <w:sz w:val="21"/>
          <w:szCs w:val="21"/>
        </w:rPr>
        <w:t xml:space="preserve">, </w:t>
      </w:r>
      <w:r>
        <w:rPr>
          <w:rFonts w:ascii="Calibri" w:hAnsi="Calibri" w:cs="Tahoma"/>
          <w:sz w:val="21"/>
          <w:szCs w:val="21"/>
        </w:rPr>
        <w:t>7-state working group of Governor’s Communication Officers</w:t>
      </w:r>
      <w:r w:rsidR="004E4A5D">
        <w:rPr>
          <w:rFonts w:ascii="Calibri" w:hAnsi="Calibri" w:cs="Tahoma"/>
          <w:sz w:val="21"/>
          <w:szCs w:val="21"/>
        </w:rPr>
        <w:t>, online</w:t>
      </w:r>
    </w:p>
    <w:p w14:paraId="7B4FA569" w14:textId="77777777" w:rsidR="004E4A5D" w:rsidRDefault="004E4A5D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2020 – “</w:t>
      </w:r>
      <w:r w:rsidRPr="004E4A5D">
        <w:rPr>
          <w:rFonts w:ascii="Calibri" w:hAnsi="Calibri" w:cs="Tahoma"/>
          <w:sz w:val="21"/>
          <w:szCs w:val="21"/>
        </w:rPr>
        <w:t>No evidence of food or alcohol substitution in response to a sweetened beverage tax</w:t>
      </w:r>
      <w:r>
        <w:rPr>
          <w:rFonts w:ascii="Calibri" w:hAnsi="Calibri" w:cs="Tahoma"/>
          <w:sz w:val="21"/>
          <w:szCs w:val="21"/>
        </w:rPr>
        <w:t>”, Sweetened Beverage Tax Evaluation Advisory Committee Annual Meeting, Chicago, IL</w:t>
      </w:r>
    </w:p>
    <w:p w14:paraId="39899E96" w14:textId="77777777" w:rsidR="00852BAC" w:rsidRPr="00AF5A69" w:rsidRDefault="00852BAC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2019 – “</w:t>
      </w:r>
      <w:r w:rsidRPr="00852BAC">
        <w:rPr>
          <w:rFonts w:ascii="Calibri" w:hAnsi="Calibri" w:cs="Tahoma"/>
          <w:sz w:val="21"/>
          <w:szCs w:val="21"/>
        </w:rPr>
        <w:t>Designing and Evaluating Philadelphia's Anti-smoking Media Campaign</w:t>
      </w:r>
      <w:r>
        <w:rPr>
          <w:rFonts w:ascii="Calibri" w:hAnsi="Calibri" w:cs="Tahoma"/>
          <w:sz w:val="21"/>
          <w:szCs w:val="21"/>
        </w:rPr>
        <w:t>”</w:t>
      </w:r>
      <w:r w:rsidRPr="00AF5A69">
        <w:rPr>
          <w:rFonts w:ascii="Calibri" w:hAnsi="Calibri" w:cs="Tahoma"/>
          <w:sz w:val="21"/>
          <w:szCs w:val="21"/>
        </w:rPr>
        <w:t xml:space="preserve">, </w:t>
      </w:r>
      <w:r>
        <w:rPr>
          <w:rFonts w:ascii="Calibri" w:hAnsi="Calibri" w:cs="Tahoma"/>
          <w:sz w:val="21"/>
          <w:szCs w:val="21"/>
        </w:rPr>
        <w:t>Bioethics Seminar Series, PSOM</w:t>
      </w:r>
      <w:r w:rsidR="004E4A5D">
        <w:rPr>
          <w:rFonts w:ascii="Calibri" w:hAnsi="Calibri" w:cs="Tahoma"/>
          <w:sz w:val="21"/>
          <w:szCs w:val="21"/>
        </w:rPr>
        <w:t>, Philadelphia, PA</w:t>
      </w:r>
    </w:p>
    <w:p w14:paraId="6F95BAA1" w14:textId="77777777" w:rsidR="00852BAC" w:rsidRDefault="00852BAC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2018 – “Partnering with Tobacco Control Decision-Makers: Designing and Evaluating Philadelphia’s Anti-Smoking Media Campaign”, Department of Medical Ethics &amp; Health Policy, PSOM</w:t>
      </w:r>
      <w:r w:rsidR="004E4A5D">
        <w:rPr>
          <w:rFonts w:ascii="Calibri" w:hAnsi="Calibri" w:cs="Tahoma"/>
          <w:sz w:val="21"/>
          <w:szCs w:val="21"/>
        </w:rPr>
        <w:t>, Philadelphia, PA</w:t>
      </w:r>
    </w:p>
    <w:p w14:paraId="5E25A008" w14:textId="77777777" w:rsidR="00852BAC" w:rsidRDefault="00852BAC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2017 – “Evidence-driven Health Campaign Design: An Approach for Choosing Message Themes”, Department of Psychiatry Grand Rounds, PSOM</w:t>
      </w:r>
      <w:r w:rsidR="004E4A5D">
        <w:rPr>
          <w:rFonts w:ascii="Calibri" w:hAnsi="Calibri" w:cs="Tahoma"/>
          <w:sz w:val="21"/>
          <w:szCs w:val="21"/>
        </w:rPr>
        <w:t>, Philadelphia, PA</w:t>
      </w:r>
    </w:p>
    <w:p w14:paraId="64794253" w14:textId="77777777" w:rsidR="004E4A5D" w:rsidRDefault="004E4A5D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2016 – “</w:t>
      </w:r>
      <w:r w:rsidRPr="004E4A5D">
        <w:rPr>
          <w:rFonts w:ascii="Calibri" w:hAnsi="Calibri" w:cs="Tahoma"/>
          <w:sz w:val="21"/>
          <w:szCs w:val="21"/>
        </w:rPr>
        <w:t>Evidence for a plateau in use of e-cigarettes since mid-2014 &amp;</w:t>
      </w:r>
      <w:r>
        <w:rPr>
          <w:rFonts w:ascii="Calibri" w:hAnsi="Calibri" w:cs="Tahoma"/>
          <w:sz w:val="21"/>
          <w:szCs w:val="21"/>
        </w:rPr>
        <w:t xml:space="preserve"> </w:t>
      </w:r>
      <w:r w:rsidRPr="004E4A5D">
        <w:rPr>
          <w:rFonts w:ascii="Calibri" w:hAnsi="Calibri" w:cs="Tahoma"/>
          <w:sz w:val="21"/>
          <w:szCs w:val="21"/>
        </w:rPr>
        <w:t xml:space="preserve">the impact on cigarette use from e-cigarette use in a national sample of </w:t>
      </w:r>
      <w:proofErr w:type="gramStart"/>
      <w:r w:rsidRPr="004E4A5D">
        <w:rPr>
          <w:rFonts w:ascii="Calibri" w:hAnsi="Calibri" w:cs="Tahoma"/>
          <w:sz w:val="21"/>
          <w:szCs w:val="21"/>
        </w:rPr>
        <w:t xml:space="preserve">13-25 year </w:t>
      </w:r>
      <w:proofErr w:type="spellStart"/>
      <w:r w:rsidRPr="004E4A5D">
        <w:rPr>
          <w:rFonts w:ascii="Calibri" w:hAnsi="Calibri" w:cs="Tahoma"/>
          <w:sz w:val="21"/>
          <w:szCs w:val="21"/>
        </w:rPr>
        <w:t>olds</w:t>
      </w:r>
      <w:proofErr w:type="spellEnd"/>
      <w:proofErr w:type="gramEnd"/>
      <w:r>
        <w:rPr>
          <w:rFonts w:ascii="Calibri" w:hAnsi="Calibri" w:cs="Tahoma"/>
          <w:sz w:val="21"/>
          <w:szCs w:val="21"/>
        </w:rPr>
        <w:t>”, Tobacco Center of Regulatory Science Annual Meeting, Bethesda, MD</w:t>
      </w:r>
    </w:p>
    <w:p w14:paraId="1AF247D1" w14:textId="77777777" w:rsidR="004E4A5D" w:rsidRDefault="004E4A5D" w:rsidP="00852BAC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bCs/>
          <w:sz w:val="21"/>
          <w:szCs w:val="21"/>
        </w:rPr>
        <w:t>2015 – “</w:t>
      </w:r>
      <w:r w:rsidRPr="004E4A5D">
        <w:rPr>
          <w:rFonts w:ascii="Calibri" w:hAnsi="Calibri" w:cs="Tahoma"/>
          <w:bCs/>
          <w:sz w:val="21"/>
          <w:szCs w:val="21"/>
        </w:rPr>
        <w:t>Evidence-driven health campaign design: An approach for choosing message themes</w:t>
      </w:r>
      <w:r>
        <w:rPr>
          <w:rFonts w:ascii="Calibri" w:hAnsi="Calibri" w:cs="Tahoma"/>
          <w:bCs/>
          <w:sz w:val="21"/>
          <w:szCs w:val="21"/>
        </w:rPr>
        <w:t>”, Tobacco Center of Regulatory Science, online</w:t>
      </w:r>
    </w:p>
    <w:p w14:paraId="5BB9D259" w14:textId="77777777" w:rsidR="00521E6B" w:rsidRPr="00521E6B" w:rsidRDefault="00521E6B" w:rsidP="00521E6B">
      <w:pPr>
        <w:pStyle w:val="BodyText"/>
        <w:numPr>
          <w:ilvl w:val="0"/>
          <w:numId w:val="9"/>
        </w:numPr>
        <w:tabs>
          <w:tab w:val="left" w:pos="540"/>
        </w:tabs>
        <w:ind w:left="540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2015 – “</w:t>
      </w:r>
      <w:r w:rsidRPr="00521E6B">
        <w:rPr>
          <w:rFonts w:ascii="Calibri" w:hAnsi="Calibri" w:cs="Tahoma"/>
          <w:sz w:val="21"/>
          <w:szCs w:val="21"/>
        </w:rPr>
        <w:t>E-cigarette Use, Cognitions, and Ad Exposure: Interim Results from the UPenn Youth and Young Adult Survey</w:t>
      </w:r>
      <w:r>
        <w:rPr>
          <w:rFonts w:ascii="Calibri" w:hAnsi="Calibri" w:cs="Tahoma"/>
          <w:sz w:val="21"/>
          <w:szCs w:val="21"/>
        </w:rPr>
        <w:t>”</w:t>
      </w:r>
      <w:r w:rsidRPr="00521E6B">
        <w:rPr>
          <w:rFonts w:ascii="Calibri" w:hAnsi="Calibri" w:cs="Tahoma"/>
          <w:sz w:val="21"/>
          <w:szCs w:val="21"/>
        </w:rPr>
        <w:t>, FDA</w:t>
      </w:r>
      <w:r>
        <w:rPr>
          <w:rFonts w:ascii="Calibri" w:hAnsi="Calibri" w:cs="Tahoma"/>
          <w:sz w:val="21"/>
          <w:szCs w:val="21"/>
        </w:rPr>
        <w:t xml:space="preserve"> Center for Tobacco Products, </w:t>
      </w:r>
      <w:r w:rsidRPr="00521E6B">
        <w:rPr>
          <w:rFonts w:ascii="Calibri" w:hAnsi="Calibri" w:cs="Tahoma"/>
          <w:bCs/>
          <w:sz w:val="21"/>
          <w:szCs w:val="21"/>
        </w:rPr>
        <w:t xml:space="preserve">Electronic </w:t>
      </w:r>
      <w:proofErr w:type="gramStart"/>
      <w:r w:rsidRPr="00521E6B">
        <w:rPr>
          <w:rFonts w:ascii="Calibri" w:hAnsi="Calibri" w:cs="Tahoma"/>
          <w:bCs/>
          <w:sz w:val="21"/>
          <w:szCs w:val="21"/>
        </w:rPr>
        <w:t>Cigarettes</w:t>
      </w:r>
      <w:proofErr w:type="gramEnd"/>
      <w:r w:rsidRPr="00521E6B">
        <w:rPr>
          <w:rFonts w:ascii="Calibri" w:hAnsi="Calibri" w:cs="Tahoma"/>
          <w:bCs/>
          <w:sz w:val="21"/>
          <w:szCs w:val="21"/>
        </w:rPr>
        <w:t xml:space="preserve"> and the Public Health</w:t>
      </w:r>
      <w:r>
        <w:rPr>
          <w:rFonts w:ascii="Calibri" w:hAnsi="Calibri" w:cs="Tahoma"/>
          <w:bCs/>
          <w:sz w:val="21"/>
          <w:szCs w:val="21"/>
        </w:rPr>
        <w:t>: A Public Workshop</w:t>
      </w:r>
      <w:r w:rsidRPr="00521E6B">
        <w:rPr>
          <w:rFonts w:ascii="Calibri" w:hAnsi="Calibri" w:cs="Tahoma"/>
          <w:bCs/>
          <w:sz w:val="21"/>
          <w:szCs w:val="21"/>
        </w:rPr>
        <w:t xml:space="preserve">, </w:t>
      </w:r>
      <w:r>
        <w:rPr>
          <w:rFonts w:ascii="Calibri" w:hAnsi="Calibri" w:cs="Tahoma"/>
          <w:bCs/>
          <w:sz w:val="21"/>
          <w:szCs w:val="21"/>
        </w:rPr>
        <w:t>Hyattsville, MD</w:t>
      </w:r>
    </w:p>
    <w:p w14:paraId="02C78DBB" w14:textId="77777777" w:rsidR="001D22D9" w:rsidRPr="00AF5A69" w:rsidRDefault="001D22D9" w:rsidP="00CA02C8">
      <w:pPr>
        <w:rPr>
          <w:rFonts w:ascii="Calibri" w:hAnsi="Calibri" w:cs="Tahoma"/>
          <w:b/>
        </w:rPr>
      </w:pPr>
    </w:p>
    <w:p w14:paraId="3C94F9E7" w14:textId="77777777" w:rsidR="001D22D9" w:rsidRPr="00AF5A69" w:rsidRDefault="001D22D9" w:rsidP="001D22D9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MENTORING</w:t>
      </w:r>
    </w:p>
    <w:p w14:paraId="3A43EAE3" w14:textId="77777777" w:rsidR="001D22D9" w:rsidRPr="00AF5A69" w:rsidRDefault="001D22D9" w:rsidP="001D22D9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B17BCD0" wp14:editId="28B338D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9D464" id="Line 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5A96DA62" w14:textId="77777777" w:rsidR="00ED5049" w:rsidRPr="00AF5A69" w:rsidRDefault="00ED5049" w:rsidP="00ED5049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Medical Ethics &amp; Health Policy Department, Perelman School of Medicine </w:t>
      </w:r>
    </w:p>
    <w:p w14:paraId="6844CC39" w14:textId="77777777" w:rsidR="00DF3FA4" w:rsidRPr="00AF5A69" w:rsidRDefault="00DF3FA4" w:rsidP="00ED5049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 xml:space="preserve">Project manager: </w:t>
      </w:r>
      <w:r w:rsidRPr="00AF5A69">
        <w:rPr>
          <w:rFonts w:ascii="Calibri" w:hAnsi="Calibri" w:cs="Tahoma"/>
          <w:i/>
          <w:sz w:val="21"/>
          <w:szCs w:val="21"/>
        </w:rPr>
        <w:tab/>
      </w:r>
      <w:r w:rsidRPr="00AF5A69">
        <w:rPr>
          <w:rFonts w:ascii="Calibri" w:hAnsi="Calibri" w:cs="Tahoma"/>
          <w:sz w:val="21"/>
          <w:szCs w:val="21"/>
        </w:rPr>
        <w:t xml:space="preserve">Kristen </w:t>
      </w:r>
      <w:proofErr w:type="spellStart"/>
      <w:r w:rsidRPr="00AF5A69">
        <w:rPr>
          <w:rFonts w:ascii="Calibri" w:hAnsi="Calibri" w:cs="Tahoma"/>
          <w:sz w:val="21"/>
          <w:szCs w:val="21"/>
        </w:rPr>
        <w:t>Daskilewicz</w:t>
      </w:r>
      <w:proofErr w:type="spellEnd"/>
    </w:p>
    <w:p w14:paraId="325B92C1" w14:textId="4DBE5A81" w:rsidR="00606C81" w:rsidRDefault="00ED5049" w:rsidP="00ED5049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Clinical Research Coordinators</w:t>
      </w:r>
      <w:r w:rsidRPr="00AF5A69">
        <w:rPr>
          <w:rFonts w:ascii="Calibri" w:hAnsi="Calibri" w:cs="Tahoma"/>
          <w:sz w:val="21"/>
          <w:szCs w:val="21"/>
        </w:rPr>
        <w:t xml:space="preserve">: </w:t>
      </w:r>
      <w:r w:rsidRPr="00AF5A69">
        <w:rPr>
          <w:rFonts w:ascii="Calibri" w:hAnsi="Calibri" w:cs="Tahoma"/>
          <w:sz w:val="21"/>
          <w:szCs w:val="21"/>
        </w:rPr>
        <w:tab/>
      </w:r>
      <w:r w:rsidR="00481DB9">
        <w:rPr>
          <w:rFonts w:ascii="Calibri" w:hAnsi="Calibri" w:cs="Tahoma"/>
          <w:sz w:val="21"/>
          <w:szCs w:val="21"/>
        </w:rPr>
        <w:t xml:space="preserve">Aaliyah Randall, </w:t>
      </w:r>
      <w:r w:rsidR="00606C81">
        <w:rPr>
          <w:rFonts w:ascii="Calibri" w:hAnsi="Calibri" w:cs="Tahoma"/>
          <w:sz w:val="21"/>
          <w:szCs w:val="21"/>
        </w:rPr>
        <w:t xml:space="preserve">Jonathan </w:t>
      </w:r>
      <w:proofErr w:type="spellStart"/>
      <w:r w:rsidR="00606C81">
        <w:rPr>
          <w:rFonts w:ascii="Calibri" w:hAnsi="Calibri" w:cs="Tahoma"/>
          <w:sz w:val="21"/>
          <w:szCs w:val="21"/>
        </w:rPr>
        <w:t>Muruako</w:t>
      </w:r>
      <w:proofErr w:type="spellEnd"/>
      <w:r w:rsidR="00606C81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="00606C81">
        <w:rPr>
          <w:rFonts w:ascii="Calibri" w:hAnsi="Calibri" w:cs="Tahoma"/>
          <w:sz w:val="21"/>
          <w:szCs w:val="21"/>
        </w:rPr>
        <w:t>Abeselom</w:t>
      </w:r>
      <w:proofErr w:type="spellEnd"/>
      <w:r w:rsidR="00606C81">
        <w:rPr>
          <w:rFonts w:ascii="Calibri" w:hAnsi="Calibri" w:cs="Tahoma"/>
          <w:sz w:val="21"/>
          <w:szCs w:val="21"/>
        </w:rPr>
        <w:t xml:space="preserve"> </w:t>
      </w:r>
      <w:proofErr w:type="spellStart"/>
      <w:r w:rsidR="00606C81">
        <w:rPr>
          <w:rFonts w:ascii="Calibri" w:hAnsi="Calibri" w:cs="Tahoma"/>
          <w:sz w:val="21"/>
          <w:szCs w:val="21"/>
        </w:rPr>
        <w:t>Gebreyson</w:t>
      </w:r>
      <w:proofErr w:type="spellEnd"/>
      <w:r w:rsidR="00606C81">
        <w:rPr>
          <w:rFonts w:ascii="Calibri" w:hAnsi="Calibri" w:cs="Tahoma"/>
          <w:sz w:val="21"/>
          <w:szCs w:val="21"/>
        </w:rPr>
        <w:t xml:space="preserve">, </w:t>
      </w:r>
      <w:r w:rsidR="00A8507C" w:rsidRPr="00AF5A69">
        <w:rPr>
          <w:rFonts w:ascii="Calibri" w:hAnsi="Calibri" w:cs="Tahoma"/>
          <w:sz w:val="21"/>
          <w:szCs w:val="21"/>
        </w:rPr>
        <w:t xml:space="preserve">Jennifer Orr, </w:t>
      </w:r>
    </w:p>
    <w:p w14:paraId="7E19CD1A" w14:textId="4B95D2A1" w:rsidR="00ED5049" w:rsidRPr="00AF5A69" w:rsidRDefault="00481DB9" w:rsidP="00606C81">
      <w:pPr>
        <w:pStyle w:val="BodyText"/>
        <w:tabs>
          <w:tab w:val="right" w:pos="9360"/>
        </w:tabs>
        <w:spacing w:after="60"/>
        <w:jc w:val="righ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 xml:space="preserve">Marsha Trego, </w:t>
      </w:r>
      <w:r w:rsidR="00ED5049" w:rsidRPr="00AF5A69">
        <w:rPr>
          <w:rFonts w:ascii="Calibri" w:hAnsi="Calibri" w:cs="Tahoma"/>
          <w:sz w:val="21"/>
          <w:szCs w:val="21"/>
        </w:rPr>
        <w:t>Emily Yang</w:t>
      </w:r>
    </w:p>
    <w:p w14:paraId="3EDE5A3A" w14:textId="77777777" w:rsidR="00CE5454" w:rsidRDefault="00CE5454" w:rsidP="00CE5454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Graduate Students</w:t>
      </w:r>
      <w:r w:rsidRPr="00AF5A69">
        <w:rPr>
          <w:rFonts w:ascii="Calibri" w:hAnsi="Calibri" w:cs="Tahoma"/>
          <w:sz w:val="21"/>
          <w:szCs w:val="21"/>
        </w:rPr>
        <w:t xml:space="preserve">: </w:t>
      </w:r>
      <w:r w:rsidRPr="00AF5A69">
        <w:rPr>
          <w:rFonts w:ascii="Calibri" w:hAnsi="Calibri" w:cs="Tahoma"/>
          <w:sz w:val="21"/>
          <w:szCs w:val="21"/>
        </w:rPr>
        <w:tab/>
        <w:t>Violeta Chacon</w:t>
      </w:r>
      <w:r w:rsidR="003B4C22" w:rsidRPr="00AF5A69">
        <w:rPr>
          <w:rFonts w:ascii="Calibri" w:hAnsi="Calibri" w:cs="Tahoma"/>
          <w:sz w:val="21"/>
          <w:szCs w:val="21"/>
        </w:rPr>
        <w:t>, Tufts Universit</w:t>
      </w:r>
      <w:r w:rsidR="006E4308" w:rsidRPr="00AF5A69">
        <w:rPr>
          <w:rFonts w:ascii="Calibri" w:hAnsi="Calibri" w:cs="Tahoma"/>
          <w:sz w:val="21"/>
          <w:szCs w:val="21"/>
        </w:rPr>
        <w:t xml:space="preserve">y, Food &amp; Nutrition </w:t>
      </w:r>
      <w:proofErr w:type="gramStart"/>
      <w:r w:rsidR="006E4308" w:rsidRPr="00AF5A69">
        <w:rPr>
          <w:rFonts w:ascii="Calibri" w:hAnsi="Calibri" w:cs="Tahoma"/>
          <w:sz w:val="21"/>
          <w:szCs w:val="21"/>
        </w:rPr>
        <w:t>Policy</w:t>
      </w:r>
      <w:proofErr w:type="gramEnd"/>
      <w:r w:rsidR="006E4308" w:rsidRPr="00AF5A69">
        <w:rPr>
          <w:rFonts w:ascii="Calibri" w:hAnsi="Calibri" w:cs="Tahoma"/>
          <w:sz w:val="21"/>
          <w:szCs w:val="21"/>
        </w:rPr>
        <w:t xml:space="preserve"> and Programs</w:t>
      </w:r>
    </w:p>
    <w:p w14:paraId="73383F9B" w14:textId="77777777" w:rsidR="00606C81" w:rsidRDefault="00606C81" w:rsidP="00606C81">
      <w:pPr>
        <w:pStyle w:val="BodyText"/>
        <w:tabs>
          <w:tab w:val="right" w:pos="9360"/>
        </w:tabs>
        <w:spacing w:after="60"/>
        <w:jc w:val="righ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Sophia Hua, Harvard University, Population Health Sciences</w:t>
      </w:r>
    </w:p>
    <w:p w14:paraId="4FED03A9" w14:textId="77777777" w:rsidR="00606C81" w:rsidRPr="00AF5A69" w:rsidRDefault="00606C81" w:rsidP="00606C81">
      <w:pPr>
        <w:pStyle w:val="BodyText"/>
        <w:tabs>
          <w:tab w:val="right" w:pos="9360"/>
        </w:tabs>
        <w:spacing w:after="60"/>
        <w:jc w:val="righ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Caitlin Lowery, University of North Carolina at Chapel Hill, Nutrition</w:t>
      </w:r>
    </w:p>
    <w:p w14:paraId="52B24907" w14:textId="77777777" w:rsidR="00CE5454" w:rsidRDefault="00CE5454" w:rsidP="00CE5454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Post-docs</w:t>
      </w:r>
      <w:r w:rsidRPr="00AF5A69">
        <w:rPr>
          <w:rFonts w:ascii="Calibri" w:hAnsi="Calibri" w:cs="Tahoma"/>
          <w:sz w:val="21"/>
          <w:szCs w:val="21"/>
        </w:rPr>
        <w:t xml:space="preserve">: </w:t>
      </w:r>
      <w:r w:rsidRPr="00AF5A69">
        <w:rPr>
          <w:rFonts w:ascii="Calibri" w:hAnsi="Calibri" w:cs="Tahoma"/>
          <w:sz w:val="21"/>
          <w:szCs w:val="21"/>
        </w:rPr>
        <w:tab/>
        <w:t xml:space="preserve">Anna </w:t>
      </w:r>
      <w:proofErr w:type="spellStart"/>
      <w:r w:rsidRPr="00AF5A69">
        <w:rPr>
          <w:rFonts w:ascii="Calibri" w:hAnsi="Calibri" w:cs="Tahoma"/>
          <w:sz w:val="21"/>
          <w:szCs w:val="21"/>
        </w:rPr>
        <w:t>Grummon</w:t>
      </w:r>
      <w:proofErr w:type="spellEnd"/>
      <w:r w:rsidR="003B4C22" w:rsidRPr="00AF5A69">
        <w:rPr>
          <w:rFonts w:ascii="Calibri" w:hAnsi="Calibri" w:cs="Tahoma"/>
          <w:sz w:val="21"/>
          <w:szCs w:val="21"/>
        </w:rPr>
        <w:t>, Harvard</w:t>
      </w:r>
      <w:r w:rsidR="006E4308" w:rsidRPr="00AF5A69">
        <w:rPr>
          <w:rFonts w:ascii="Calibri" w:hAnsi="Calibri" w:cs="Tahoma"/>
          <w:sz w:val="21"/>
          <w:szCs w:val="21"/>
        </w:rPr>
        <w:t xml:space="preserve"> University,</w:t>
      </w:r>
      <w:r w:rsidR="003B4C22" w:rsidRPr="00AF5A69">
        <w:rPr>
          <w:rFonts w:ascii="Calibri" w:hAnsi="Calibri" w:cs="Tahoma"/>
          <w:sz w:val="21"/>
          <w:szCs w:val="21"/>
        </w:rPr>
        <w:t xml:space="preserve"> Center for Population &amp; Development Studies</w:t>
      </w:r>
    </w:p>
    <w:p w14:paraId="1CA87B32" w14:textId="77777777" w:rsidR="00606C81" w:rsidRPr="00AF5A69" w:rsidRDefault="00606C81" w:rsidP="00606C81">
      <w:pPr>
        <w:pStyle w:val="BodyText"/>
        <w:tabs>
          <w:tab w:val="right" w:pos="9360"/>
        </w:tabs>
        <w:spacing w:after="60"/>
        <w:jc w:val="righ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 xml:space="preserve">Joshua </w:t>
      </w:r>
      <w:proofErr w:type="spellStart"/>
      <w:r>
        <w:rPr>
          <w:rFonts w:ascii="Calibri" w:hAnsi="Calibri" w:cs="Tahoma"/>
          <w:sz w:val="21"/>
          <w:szCs w:val="21"/>
        </w:rPr>
        <w:t>Petimar</w:t>
      </w:r>
      <w:proofErr w:type="spellEnd"/>
      <w:r>
        <w:rPr>
          <w:rFonts w:ascii="Calibri" w:hAnsi="Calibri" w:cs="Tahoma"/>
          <w:sz w:val="21"/>
          <w:szCs w:val="21"/>
        </w:rPr>
        <w:t>, Harvard University, Department of Population Medicine</w:t>
      </w:r>
    </w:p>
    <w:p w14:paraId="068AE4FD" w14:textId="77777777" w:rsidR="00AF5E86" w:rsidRPr="00AF5A69" w:rsidRDefault="00AF5E86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197F7DC0" w14:textId="77777777" w:rsidR="00ED5049" w:rsidRPr="00AF5A69" w:rsidRDefault="00ED5049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Annenberg School for Communication</w:t>
      </w:r>
    </w:p>
    <w:p w14:paraId="4B07FF4C" w14:textId="77777777" w:rsidR="00082887" w:rsidRPr="00AF5A69" w:rsidRDefault="00A60862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lastRenderedPageBreak/>
        <w:t>Project managers</w:t>
      </w:r>
      <w:r w:rsidRPr="00AF5A69">
        <w:rPr>
          <w:rFonts w:ascii="Calibri" w:hAnsi="Calibri" w:cs="Tahoma"/>
          <w:sz w:val="21"/>
          <w:szCs w:val="21"/>
        </w:rPr>
        <w:t xml:space="preserve">: </w:t>
      </w:r>
      <w:r w:rsidRPr="00AF5A69">
        <w:rPr>
          <w:rFonts w:ascii="Calibri" w:hAnsi="Calibri" w:cs="Tahoma"/>
          <w:sz w:val="21"/>
          <w:szCs w:val="21"/>
        </w:rPr>
        <w:tab/>
        <w:t xml:space="preserve">Sharon Williams, </w:t>
      </w:r>
      <w:r w:rsidR="00323367" w:rsidRPr="00AF5A69">
        <w:rPr>
          <w:rFonts w:ascii="Calibri" w:hAnsi="Calibri" w:cs="Tahoma"/>
          <w:sz w:val="21"/>
          <w:szCs w:val="21"/>
        </w:rPr>
        <w:t xml:space="preserve">Leigh </w:t>
      </w:r>
      <w:proofErr w:type="spellStart"/>
      <w:r w:rsidR="00323367" w:rsidRPr="00AF5A69">
        <w:rPr>
          <w:rFonts w:ascii="Calibri" w:hAnsi="Calibri" w:cs="Tahoma"/>
          <w:sz w:val="21"/>
          <w:szCs w:val="21"/>
        </w:rPr>
        <w:t>Cressman</w:t>
      </w:r>
      <w:proofErr w:type="spellEnd"/>
      <w:r w:rsidR="00323367" w:rsidRPr="00AF5A69">
        <w:rPr>
          <w:rFonts w:ascii="Calibri" w:hAnsi="Calibri" w:cs="Tahoma"/>
          <w:sz w:val="21"/>
          <w:szCs w:val="21"/>
        </w:rPr>
        <w:t xml:space="preserve">, </w:t>
      </w:r>
      <w:r w:rsidRPr="00AF5A69">
        <w:rPr>
          <w:rFonts w:ascii="Calibri" w:hAnsi="Calibri" w:cs="Tahoma"/>
          <w:sz w:val="21"/>
          <w:szCs w:val="21"/>
        </w:rPr>
        <w:t xml:space="preserve">Ani </w:t>
      </w:r>
      <w:proofErr w:type="spellStart"/>
      <w:r w:rsidRPr="00AF5A69">
        <w:rPr>
          <w:rFonts w:ascii="Calibri" w:hAnsi="Calibri" w:cs="Tahoma"/>
          <w:sz w:val="21"/>
          <w:szCs w:val="21"/>
        </w:rPr>
        <w:t>Kybert-Momjian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Heather </w:t>
      </w:r>
      <w:proofErr w:type="spellStart"/>
      <w:r w:rsidRPr="00AF5A69">
        <w:rPr>
          <w:rFonts w:ascii="Calibri" w:hAnsi="Calibri" w:cs="Tahoma"/>
          <w:sz w:val="21"/>
          <w:szCs w:val="21"/>
        </w:rPr>
        <w:t>Forquer</w:t>
      </w:r>
      <w:proofErr w:type="spellEnd"/>
    </w:p>
    <w:p w14:paraId="0CD9EA91" w14:textId="77777777" w:rsidR="00CA02C8" w:rsidRPr="00AF5A69" w:rsidRDefault="00AA67D1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G</w:t>
      </w:r>
      <w:r w:rsidR="00CA02C8" w:rsidRPr="00AF5A69">
        <w:rPr>
          <w:rFonts w:ascii="Calibri" w:hAnsi="Calibri" w:cs="Tahoma"/>
          <w:i/>
          <w:sz w:val="21"/>
          <w:szCs w:val="21"/>
        </w:rPr>
        <w:t>raduate students</w:t>
      </w:r>
      <w:r w:rsidR="00CA02C8" w:rsidRPr="00AF5A69">
        <w:rPr>
          <w:rFonts w:ascii="Calibri" w:hAnsi="Calibri" w:cs="Tahoma"/>
          <w:sz w:val="21"/>
          <w:szCs w:val="21"/>
        </w:rPr>
        <w:t xml:space="preserve">: </w:t>
      </w:r>
      <w:r w:rsidR="00CA02C8" w:rsidRPr="00AF5A69">
        <w:rPr>
          <w:rFonts w:ascii="Calibri" w:hAnsi="Calibri" w:cs="Tahoma"/>
          <w:sz w:val="21"/>
          <w:szCs w:val="21"/>
        </w:rPr>
        <w:tab/>
        <w:t xml:space="preserve">Leeann Siegel, </w:t>
      </w:r>
      <w:proofErr w:type="spellStart"/>
      <w:r w:rsidR="00CA02C8" w:rsidRPr="00AF5A69">
        <w:rPr>
          <w:rFonts w:ascii="Calibri" w:hAnsi="Calibri" w:cs="Tahoma"/>
          <w:sz w:val="21"/>
          <w:szCs w:val="21"/>
        </w:rPr>
        <w:t>Kwanho</w:t>
      </w:r>
      <w:proofErr w:type="spellEnd"/>
      <w:r w:rsidR="00CA02C8" w:rsidRPr="00AF5A69">
        <w:rPr>
          <w:rFonts w:ascii="Calibri" w:hAnsi="Calibri" w:cs="Tahoma"/>
          <w:sz w:val="21"/>
          <w:szCs w:val="21"/>
        </w:rPr>
        <w:t xml:space="preserve"> Kim</w:t>
      </w:r>
      <w:r w:rsidR="00D15B33" w:rsidRPr="00AF5A69">
        <w:rPr>
          <w:rFonts w:ascii="Calibri" w:hAnsi="Calibri" w:cs="Tahoma"/>
          <w:sz w:val="21"/>
          <w:szCs w:val="21"/>
        </w:rPr>
        <w:t xml:space="preserve">, </w:t>
      </w:r>
      <w:r w:rsidR="00A8507C" w:rsidRPr="00AF5A69">
        <w:rPr>
          <w:rFonts w:ascii="Calibri" w:hAnsi="Calibri" w:cs="Tahoma"/>
          <w:sz w:val="21"/>
          <w:szCs w:val="21"/>
        </w:rPr>
        <w:t xml:space="preserve">Allyson </w:t>
      </w:r>
      <w:proofErr w:type="spellStart"/>
      <w:r w:rsidR="00A8507C" w:rsidRPr="00AF5A69">
        <w:rPr>
          <w:rFonts w:ascii="Calibri" w:hAnsi="Calibri" w:cs="Tahoma"/>
          <w:sz w:val="21"/>
          <w:szCs w:val="21"/>
        </w:rPr>
        <w:t>Volinsky</w:t>
      </w:r>
      <w:proofErr w:type="spellEnd"/>
      <w:r w:rsidR="00A8507C" w:rsidRPr="00AF5A69">
        <w:rPr>
          <w:rFonts w:ascii="Calibri" w:hAnsi="Calibri" w:cs="Tahoma"/>
          <w:sz w:val="21"/>
          <w:szCs w:val="21"/>
        </w:rPr>
        <w:t xml:space="preserve">, </w:t>
      </w:r>
      <w:r w:rsidR="00D15B33" w:rsidRPr="00AF5A69">
        <w:rPr>
          <w:rFonts w:ascii="Calibri" w:hAnsi="Calibri" w:cs="Tahoma"/>
          <w:sz w:val="21"/>
          <w:szCs w:val="21"/>
        </w:rPr>
        <w:t xml:space="preserve">Elissa </w:t>
      </w:r>
      <w:proofErr w:type="spellStart"/>
      <w:r w:rsidR="00D15B33" w:rsidRPr="00AF5A69">
        <w:rPr>
          <w:rFonts w:ascii="Calibri" w:hAnsi="Calibri" w:cs="Tahoma"/>
          <w:sz w:val="21"/>
          <w:szCs w:val="21"/>
        </w:rPr>
        <w:t>Kranzler</w:t>
      </w:r>
      <w:proofErr w:type="spellEnd"/>
      <w:r w:rsidR="00D15B33" w:rsidRPr="00AF5A69">
        <w:rPr>
          <w:rFonts w:ascii="Calibri" w:hAnsi="Calibri" w:cs="Tahoma"/>
          <w:sz w:val="21"/>
          <w:szCs w:val="21"/>
        </w:rPr>
        <w:t xml:space="preserve">, </w:t>
      </w:r>
      <w:proofErr w:type="spellStart"/>
      <w:r w:rsidR="00D15B33" w:rsidRPr="00AF5A69">
        <w:rPr>
          <w:rFonts w:ascii="Calibri" w:hAnsi="Calibri" w:cs="Tahoma"/>
          <w:sz w:val="21"/>
          <w:szCs w:val="21"/>
        </w:rPr>
        <w:t>Jiaying</w:t>
      </w:r>
      <w:proofErr w:type="spellEnd"/>
      <w:r w:rsidR="00D15B33" w:rsidRPr="00AF5A69">
        <w:rPr>
          <w:rFonts w:ascii="Calibri" w:hAnsi="Calibri" w:cs="Tahoma"/>
          <w:sz w:val="21"/>
          <w:szCs w:val="21"/>
        </w:rPr>
        <w:t xml:space="preserve"> Liu, </w:t>
      </w:r>
      <w:r w:rsidR="008A5553" w:rsidRPr="00AF5A69">
        <w:rPr>
          <w:rFonts w:ascii="Calibri" w:hAnsi="Calibri" w:cs="Tahoma"/>
          <w:sz w:val="21"/>
          <w:szCs w:val="21"/>
        </w:rPr>
        <w:t>Stella Lee</w:t>
      </w:r>
      <w:r w:rsidR="00CA02C8" w:rsidRPr="00AF5A69">
        <w:rPr>
          <w:rFonts w:ascii="Calibri" w:hAnsi="Calibri" w:cs="Tahoma"/>
          <w:sz w:val="21"/>
          <w:szCs w:val="21"/>
        </w:rPr>
        <w:t xml:space="preserve"> </w:t>
      </w:r>
    </w:p>
    <w:p w14:paraId="1F087BFE" w14:textId="77777777" w:rsidR="00CA02C8" w:rsidRPr="00AF5A69" w:rsidRDefault="00CA02C8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ab/>
        <w:t xml:space="preserve">Danielle Naugle, Michelle </w:t>
      </w:r>
      <w:proofErr w:type="spellStart"/>
      <w:r w:rsidRPr="00AF5A69">
        <w:rPr>
          <w:rFonts w:ascii="Calibri" w:hAnsi="Calibri" w:cs="Tahoma"/>
          <w:sz w:val="21"/>
          <w:szCs w:val="21"/>
        </w:rPr>
        <w:t>Jeong</w:t>
      </w:r>
      <w:proofErr w:type="spellEnd"/>
      <w:r w:rsidRPr="00AF5A69">
        <w:rPr>
          <w:rFonts w:ascii="Calibri" w:hAnsi="Calibri" w:cs="Tahoma"/>
          <w:sz w:val="21"/>
          <w:szCs w:val="21"/>
        </w:rPr>
        <w:t xml:space="preserve">, Sarah </w:t>
      </w:r>
      <w:proofErr w:type="spellStart"/>
      <w:r w:rsidRPr="00AF5A69">
        <w:rPr>
          <w:rFonts w:ascii="Calibri" w:hAnsi="Calibri" w:cs="Tahoma"/>
          <w:sz w:val="21"/>
          <w:szCs w:val="21"/>
        </w:rPr>
        <w:t>Parvanta</w:t>
      </w:r>
      <w:proofErr w:type="spellEnd"/>
    </w:p>
    <w:p w14:paraId="23898569" w14:textId="77777777" w:rsidR="00CA02C8" w:rsidRPr="00AF5A69" w:rsidRDefault="00CA02C8" w:rsidP="00CA02C8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i/>
          <w:sz w:val="21"/>
          <w:szCs w:val="21"/>
        </w:rPr>
        <w:t>Post-docs</w:t>
      </w:r>
      <w:r w:rsidRPr="00AF5A69">
        <w:rPr>
          <w:rFonts w:ascii="Calibri" w:hAnsi="Calibri" w:cs="Tahoma"/>
          <w:sz w:val="21"/>
          <w:szCs w:val="21"/>
        </w:rPr>
        <w:t xml:space="preserve">: </w:t>
      </w:r>
      <w:r w:rsidRPr="00AF5A69">
        <w:rPr>
          <w:rFonts w:ascii="Calibri" w:hAnsi="Calibri" w:cs="Tahoma"/>
          <w:sz w:val="21"/>
          <w:szCs w:val="21"/>
        </w:rPr>
        <w:tab/>
        <w:t xml:space="preserve">Candy Yang, LeeAnn Sangalang </w:t>
      </w:r>
    </w:p>
    <w:p w14:paraId="6DCFC138" w14:textId="77777777" w:rsidR="00CA02C8" w:rsidRPr="00AF5A69" w:rsidRDefault="00CA02C8" w:rsidP="00CA02C8">
      <w:pPr>
        <w:rPr>
          <w:rFonts w:ascii="Calibri" w:hAnsi="Calibri" w:cs="Tahoma"/>
          <w:sz w:val="21"/>
          <w:szCs w:val="21"/>
        </w:rPr>
      </w:pPr>
    </w:p>
    <w:p w14:paraId="56346466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TEACHING</w:t>
      </w:r>
    </w:p>
    <w:p w14:paraId="32FC7BFD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4E6FD3" wp14:editId="4924CA2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9BE3D" id="Line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1B2D7812" w14:textId="77777777" w:rsidR="00A6475C" w:rsidRPr="00AF5A69" w:rsidRDefault="00A6475C" w:rsidP="00A6475C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lecturer, 2021</w:t>
      </w:r>
      <w:r w:rsidRPr="00AF5A69">
        <w:rPr>
          <w:rFonts w:ascii="Calibri" w:hAnsi="Calibri" w:cs="Tahoma"/>
          <w:sz w:val="21"/>
          <w:szCs w:val="21"/>
        </w:rPr>
        <w:tab/>
        <w:t>College of Public Health, Temple University</w:t>
      </w:r>
    </w:p>
    <w:p w14:paraId="3A64183E" w14:textId="77777777" w:rsidR="00A6475C" w:rsidRPr="00AF5A69" w:rsidRDefault="00A6475C" w:rsidP="00A6475C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Diet and Weight Management, January 2021</w:t>
      </w:r>
    </w:p>
    <w:p w14:paraId="2D02C3DD" w14:textId="77777777" w:rsidR="00A6475C" w:rsidRPr="00AF5A69" w:rsidRDefault="00A6475C" w:rsidP="00FD7D0E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5E20B7BF" w14:textId="77777777" w:rsidR="00FD7D0E" w:rsidRPr="00AF5A69" w:rsidRDefault="00FD7D0E" w:rsidP="00FD7D0E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lecturer, 2020</w:t>
      </w:r>
      <w:r w:rsidRPr="00AF5A69">
        <w:rPr>
          <w:rFonts w:ascii="Calibri" w:hAnsi="Calibri" w:cs="Tahoma"/>
          <w:sz w:val="21"/>
          <w:szCs w:val="21"/>
        </w:rPr>
        <w:tab/>
        <w:t>Department of Communication, University of Buffalo</w:t>
      </w:r>
    </w:p>
    <w:p w14:paraId="2835F8A6" w14:textId="77777777" w:rsidR="00FD7D0E" w:rsidRPr="00AF5A69" w:rsidRDefault="00FD7D0E" w:rsidP="00FD7D0E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Computational Methods, April 2020</w:t>
      </w:r>
    </w:p>
    <w:p w14:paraId="3990BF1D" w14:textId="77777777" w:rsidR="00FD7D0E" w:rsidRPr="00AF5A69" w:rsidRDefault="00FD7D0E" w:rsidP="00AF5E86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010087F7" w14:textId="77777777" w:rsidR="00AF5E86" w:rsidRPr="00AF5A69" w:rsidRDefault="00AF5E86" w:rsidP="00AF5E86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lecturer, 2020</w:t>
      </w:r>
      <w:r w:rsidRPr="00AF5A69">
        <w:rPr>
          <w:rFonts w:ascii="Calibri" w:hAnsi="Calibri" w:cs="Tahoma"/>
          <w:sz w:val="21"/>
          <w:szCs w:val="21"/>
        </w:rPr>
        <w:tab/>
        <w:t>School of Nursing, University of Pennsylvania</w:t>
      </w:r>
    </w:p>
    <w:p w14:paraId="0C6CCCB3" w14:textId="77777777" w:rsidR="00AF5E86" w:rsidRPr="00AF5A69" w:rsidRDefault="00AF5E86" w:rsidP="00AF5E86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Health Communication in the Digital Age, February 2020</w:t>
      </w:r>
    </w:p>
    <w:p w14:paraId="44F5AAD2" w14:textId="77777777" w:rsidR="00AF5E86" w:rsidRPr="00AF5A69" w:rsidRDefault="00AF5E86" w:rsidP="00032439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1FA71DAF" w14:textId="77777777" w:rsidR="00032439" w:rsidRPr="00AF5A69" w:rsidRDefault="00032439" w:rsidP="00032439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lecturer, 2019</w:t>
      </w:r>
      <w:r w:rsidRPr="00AF5A69">
        <w:rPr>
          <w:rFonts w:ascii="Calibri" w:hAnsi="Calibri" w:cs="Tahoma"/>
          <w:sz w:val="21"/>
          <w:szCs w:val="21"/>
        </w:rPr>
        <w:tab/>
        <w:t>Perelman School of Medicine, University of Pennsylvania</w:t>
      </w:r>
    </w:p>
    <w:p w14:paraId="692A8735" w14:textId="77777777" w:rsidR="00032439" w:rsidRPr="00AF5A69" w:rsidRDefault="00032439" w:rsidP="00032439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Public Health Ethics, June 2019</w:t>
      </w:r>
    </w:p>
    <w:p w14:paraId="1F91E4C8" w14:textId="77777777" w:rsidR="00032439" w:rsidRPr="00AF5A69" w:rsidRDefault="00032439" w:rsidP="0058300A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3B028F0B" w14:textId="77777777" w:rsidR="0058300A" w:rsidRPr="00AF5A69" w:rsidRDefault="0058300A" w:rsidP="0058300A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Research Methods, 2015</w:t>
      </w:r>
      <w:r w:rsidRPr="00AF5A69">
        <w:rPr>
          <w:rFonts w:ascii="Calibri" w:hAnsi="Calibri" w:cs="Tahoma"/>
          <w:sz w:val="21"/>
          <w:szCs w:val="21"/>
        </w:rPr>
        <w:tab/>
        <w:t>Annenberg School for Communication, University of Pennsylvania</w:t>
      </w:r>
    </w:p>
    <w:p w14:paraId="6C367049" w14:textId="77777777" w:rsidR="0058300A" w:rsidRPr="00AF5A69" w:rsidRDefault="0058300A" w:rsidP="0058300A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Undergraduate course on research methods in communications fulfilling the quantitative requirement.</w:t>
      </w:r>
    </w:p>
    <w:p w14:paraId="7F7E91CF" w14:textId="77777777" w:rsidR="0058300A" w:rsidRPr="00AF5A69" w:rsidRDefault="0058300A" w:rsidP="00D0292C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</w:p>
    <w:p w14:paraId="35ACA49E" w14:textId="77777777" w:rsidR="00B20506" w:rsidRPr="00AF5A69" w:rsidRDefault="00B20506" w:rsidP="00D0292C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Stata</w:t>
      </w:r>
      <w:r w:rsidR="005A7BC7" w:rsidRPr="00AF5A69">
        <w:rPr>
          <w:rFonts w:ascii="Calibri" w:hAnsi="Calibri" w:cs="Tahoma"/>
          <w:sz w:val="21"/>
          <w:szCs w:val="21"/>
        </w:rPr>
        <w:t xml:space="preserve"> </w:t>
      </w:r>
      <w:r w:rsidR="00D0292C" w:rsidRPr="00AF5A69">
        <w:rPr>
          <w:rFonts w:ascii="Calibri" w:hAnsi="Calibri" w:cs="Tahoma"/>
          <w:sz w:val="21"/>
          <w:szCs w:val="21"/>
        </w:rPr>
        <w:t>workshops</w:t>
      </w:r>
      <w:r w:rsidR="005A7BC7" w:rsidRPr="00AF5A69">
        <w:rPr>
          <w:rFonts w:ascii="Calibri" w:hAnsi="Calibri" w:cs="Tahoma"/>
          <w:sz w:val="21"/>
          <w:szCs w:val="21"/>
        </w:rPr>
        <w:t>, 2013</w:t>
      </w:r>
      <w:r w:rsidRPr="00AF5A69">
        <w:rPr>
          <w:rFonts w:ascii="Calibri" w:hAnsi="Calibri" w:cs="Tahoma"/>
          <w:sz w:val="21"/>
          <w:szCs w:val="21"/>
        </w:rPr>
        <w:tab/>
        <w:t>Annenberg School for Communication, University of Pennsylvania</w:t>
      </w:r>
    </w:p>
    <w:p w14:paraId="3B3402F6" w14:textId="77777777" w:rsidR="005A7BC7" w:rsidRPr="00AF5A69" w:rsidRDefault="00D0292C" w:rsidP="00C40DAD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Presented a series of workshops </w:t>
      </w:r>
      <w:r w:rsidR="00C02099" w:rsidRPr="00AF5A69">
        <w:rPr>
          <w:rFonts w:ascii="Calibri" w:hAnsi="Calibri" w:cs="Tahoma"/>
          <w:sz w:val="21"/>
          <w:szCs w:val="21"/>
        </w:rPr>
        <w:t xml:space="preserve">to graduate students and staff </w:t>
      </w:r>
      <w:r w:rsidRPr="00AF5A69">
        <w:rPr>
          <w:rFonts w:ascii="Calibri" w:hAnsi="Calibri" w:cs="Tahoma"/>
          <w:sz w:val="21"/>
          <w:szCs w:val="21"/>
        </w:rPr>
        <w:t>on programming statistics using Stata</w:t>
      </w:r>
      <w:r w:rsidR="005A7BC7" w:rsidRPr="00AF5A69">
        <w:rPr>
          <w:rFonts w:ascii="Calibri" w:hAnsi="Calibri" w:cs="Tahoma"/>
          <w:sz w:val="21"/>
          <w:szCs w:val="21"/>
        </w:rPr>
        <w:t>.</w:t>
      </w:r>
    </w:p>
    <w:p w14:paraId="55626EBC" w14:textId="77777777" w:rsidR="00B20506" w:rsidRPr="00AF5A69" w:rsidRDefault="00B20506" w:rsidP="00502A8A">
      <w:pPr>
        <w:pStyle w:val="BodyText"/>
        <w:tabs>
          <w:tab w:val="right" w:pos="9360"/>
        </w:tabs>
        <w:spacing w:after="0"/>
        <w:rPr>
          <w:rFonts w:ascii="Calibri" w:hAnsi="Calibri" w:cs="Tahoma"/>
          <w:sz w:val="21"/>
          <w:szCs w:val="21"/>
        </w:rPr>
      </w:pPr>
    </w:p>
    <w:p w14:paraId="3C3EF432" w14:textId="77777777" w:rsidR="00B20506" w:rsidRPr="00AF5A69" w:rsidRDefault="00B20506" w:rsidP="00D0292C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Basic statistics, </w:t>
      </w:r>
      <w:r w:rsidR="005A7BC7" w:rsidRPr="00AF5A69">
        <w:rPr>
          <w:rFonts w:ascii="Calibri" w:hAnsi="Calibri" w:cs="Tahoma"/>
          <w:sz w:val="21"/>
          <w:szCs w:val="21"/>
        </w:rPr>
        <w:t xml:space="preserve">October </w:t>
      </w:r>
      <w:r w:rsidRPr="00AF5A69">
        <w:rPr>
          <w:rFonts w:ascii="Calibri" w:hAnsi="Calibri" w:cs="Tahoma"/>
          <w:sz w:val="21"/>
          <w:szCs w:val="21"/>
        </w:rPr>
        <w:t>2011</w:t>
      </w:r>
      <w:r w:rsidRPr="00AF5A69">
        <w:rPr>
          <w:rFonts w:ascii="Calibri" w:hAnsi="Calibri" w:cs="Tahoma"/>
          <w:sz w:val="21"/>
          <w:szCs w:val="21"/>
        </w:rPr>
        <w:tab/>
        <w:t>Department of Physical Medicine and Rehabilitation, Columbia University</w:t>
      </w:r>
    </w:p>
    <w:p w14:paraId="562AEA18" w14:textId="77777777" w:rsidR="005A7BC7" w:rsidRPr="00AF5A69" w:rsidRDefault="00D0292C" w:rsidP="00C40DAD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Presented </w:t>
      </w:r>
      <w:r w:rsidR="005A7BC7" w:rsidRPr="00AF5A69">
        <w:rPr>
          <w:rFonts w:ascii="Calibri" w:hAnsi="Calibri" w:cs="Tahoma"/>
          <w:sz w:val="21"/>
          <w:szCs w:val="21"/>
        </w:rPr>
        <w:t>a brief introduction to statistics</w:t>
      </w:r>
      <w:r w:rsidRPr="00AF5A69">
        <w:rPr>
          <w:rFonts w:ascii="Calibri" w:hAnsi="Calibri" w:cs="Tahoma"/>
          <w:sz w:val="21"/>
          <w:szCs w:val="21"/>
        </w:rPr>
        <w:t xml:space="preserve"> to medical residents</w:t>
      </w:r>
      <w:r w:rsidR="005A7BC7" w:rsidRPr="00AF5A69">
        <w:rPr>
          <w:rFonts w:ascii="Calibri" w:hAnsi="Calibri" w:cs="Tahoma"/>
          <w:sz w:val="21"/>
          <w:szCs w:val="21"/>
        </w:rPr>
        <w:t>.</w:t>
      </w:r>
    </w:p>
    <w:p w14:paraId="476382F2" w14:textId="77777777" w:rsidR="00B049C7" w:rsidRPr="00AF5A69" w:rsidRDefault="00B049C7" w:rsidP="007D04FB">
      <w:pPr>
        <w:pStyle w:val="BodyText"/>
        <w:spacing w:after="0"/>
        <w:rPr>
          <w:rFonts w:ascii="Calibri" w:hAnsi="Calibri" w:cs="Tahoma"/>
          <w:smallCaps/>
          <w:sz w:val="21"/>
          <w:szCs w:val="21"/>
        </w:rPr>
      </w:pPr>
    </w:p>
    <w:p w14:paraId="4FA34ACA" w14:textId="77777777" w:rsidR="00614861" w:rsidRPr="00AF5A69" w:rsidRDefault="00614861" w:rsidP="00614861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lecturer, 2009-2013</w:t>
      </w:r>
      <w:r w:rsidRPr="00AF5A69">
        <w:rPr>
          <w:rFonts w:ascii="Calibri" w:hAnsi="Calibri" w:cs="Tahoma"/>
          <w:sz w:val="21"/>
          <w:szCs w:val="21"/>
        </w:rPr>
        <w:tab/>
        <w:t>Annenberg School for Communication, University of Pennsylvania</w:t>
      </w:r>
    </w:p>
    <w:p w14:paraId="46790F29" w14:textId="77777777" w:rsidR="00614861" w:rsidRPr="00AF5A69" w:rsidRDefault="00614861" w:rsidP="00614861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Attitudes and Persuasion, September 2013</w:t>
      </w:r>
    </w:p>
    <w:p w14:paraId="2D476153" w14:textId="77777777" w:rsidR="00614861" w:rsidRPr="00AF5A69" w:rsidRDefault="00614861" w:rsidP="00614861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Introduction to Communication Behavior, June 2012</w:t>
      </w:r>
    </w:p>
    <w:p w14:paraId="266D874B" w14:textId="77777777" w:rsidR="00614861" w:rsidRPr="00AF5A69" w:rsidRDefault="00614861" w:rsidP="00614861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Communication Research with Children and Families, April 2009</w:t>
      </w:r>
    </w:p>
    <w:p w14:paraId="52EC0F6D" w14:textId="77777777" w:rsidR="00614861" w:rsidRPr="00AF5A69" w:rsidRDefault="00614861" w:rsidP="00614861">
      <w:pPr>
        <w:pStyle w:val="BodyText"/>
        <w:spacing w:after="0"/>
        <w:rPr>
          <w:rFonts w:ascii="Calibri" w:hAnsi="Calibri" w:cs="Tahoma"/>
          <w:smallCaps/>
          <w:sz w:val="21"/>
          <w:szCs w:val="21"/>
        </w:rPr>
      </w:pPr>
    </w:p>
    <w:p w14:paraId="4518B7DE" w14:textId="77777777" w:rsidR="005A7BC7" w:rsidRPr="00AF5A69" w:rsidRDefault="005A7BC7" w:rsidP="005A7BC7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Debates in the practice of good psychological science, 2005-2006</w:t>
      </w:r>
      <w:r w:rsidRPr="00AF5A69">
        <w:rPr>
          <w:rFonts w:ascii="Calibri" w:hAnsi="Calibri" w:cs="Tahoma"/>
          <w:sz w:val="21"/>
          <w:szCs w:val="21"/>
        </w:rPr>
        <w:tab/>
        <w:t>Psychology Department, Harvard University</w:t>
      </w:r>
    </w:p>
    <w:p w14:paraId="60528F5F" w14:textId="77777777" w:rsidR="005A7BC7" w:rsidRPr="00AF5A69" w:rsidRDefault="00C02099" w:rsidP="00C40DAD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Course on </w:t>
      </w:r>
      <w:r w:rsidR="005A7BC7" w:rsidRPr="00AF5A69">
        <w:rPr>
          <w:rFonts w:ascii="Calibri" w:hAnsi="Calibri" w:cs="Tahoma"/>
          <w:sz w:val="21"/>
          <w:szCs w:val="21"/>
        </w:rPr>
        <w:t xml:space="preserve">graduate student professional development </w:t>
      </w:r>
      <w:r w:rsidR="005A7BC7" w:rsidRPr="00AF5A69">
        <w:rPr>
          <w:rFonts w:ascii="Calibri" w:hAnsi="Calibri" w:cs="Tahoma"/>
          <w:i/>
          <w:sz w:val="21"/>
          <w:szCs w:val="21"/>
        </w:rPr>
        <w:t>(awarded teaching certificate of distinction)</w:t>
      </w:r>
      <w:r w:rsidR="005A7BC7" w:rsidRPr="00AF5A69">
        <w:rPr>
          <w:rFonts w:ascii="Calibri" w:hAnsi="Calibri" w:cs="Tahoma"/>
          <w:sz w:val="21"/>
          <w:szCs w:val="21"/>
        </w:rPr>
        <w:t>.</w:t>
      </w:r>
    </w:p>
    <w:p w14:paraId="5A53138A" w14:textId="77777777" w:rsidR="005A7BC7" w:rsidRPr="00AF5A69" w:rsidRDefault="005A7BC7" w:rsidP="007D04FB">
      <w:pPr>
        <w:pStyle w:val="BodyText"/>
        <w:spacing w:after="0"/>
        <w:rPr>
          <w:rFonts w:ascii="Calibri" w:hAnsi="Calibri" w:cs="Tahoma"/>
          <w:smallCaps/>
          <w:sz w:val="21"/>
          <w:szCs w:val="21"/>
        </w:rPr>
      </w:pPr>
    </w:p>
    <w:p w14:paraId="402181C7" w14:textId="77777777" w:rsidR="00D0292C" w:rsidRPr="00AF5A69" w:rsidRDefault="00D0292C" w:rsidP="00D0292C">
      <w:pPr>
        <w:pStyle w:val="BodyText"/>
        <w:tabs>
          <w:tab w:val="right" w:pos="9360"/>
        </w:tabs>
        <w:spacing w:after="6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Univariate and multivariate statistics, 2003-2005</w:t>
      </w:r>
      <w:r w:rsidRPr="00AF5A69">
        <w:rPr>
          <w:rFonts w:ascii="Calibri" w:hAnsi="Calibri" w:cs="Tahoma"/>
          <w:sz w:val="21"/>
          <w:szCs w:val="21"/>
        </w:rPr>
        <w:tab/>
        <w:t>Psychology Department, Harvard University</w:t>
      </w:r>
    </w:p>
    <w:p w14:paraId="607C97AB" w14:textId="77777777" w:rsidR="00D0292C" w:rsidRPr="00AF5A69" w:rsidRDefault="00D0292C" w:rsidP="00C40DAD">
      <w:pPr>
        <w:pStyle w:val="BodyText"/>
        <w:numPr>
          <w:ilvl w:val="0"/>
          <w:numId w:val="9"/>
        </w:numPr>
        <w:tabs>
          <w:tab w:val="left" w:pos="540"/>
        </w:tabs>
        <w:spacing w:after="0"/>
        <w:ind w:left="54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Designed curriculum and ran weekly sections for graduate-level statistics courses; designed and administered all tests and graded materials </w:t>
      </w:r>
      <w:r w:rsidRPr="00AF5A69">
        <w:rPr>
          <w:rFonts w:ascii="Calibri" w:hAnsi="Calibri" w:cs="Tahoma"/>
          <w:i/>
          <w:sz w:val="21"/>
          <w:szCs w:val="21"/>
        </w:rPr>
        <w:t>(awarded teaching certificates of distinction)</w:t>
      </w:r>
      <w:r w:rsidRPr="00AF5A69">
        <w:rPr>
          <w:rFonts w:ascii="Calibri" w:hAnsi="Calibri" w:cs="Tahoma"/>
          <w:sz w:val="21"/>
          <w:szCs w:val="21"/>
        </w:rPr>
        <w:t>.</w:t>
      </w:r>
    </w:p>
    <w:p w14:paraId="26D355F0" w14:textId="77777777" w:rsidR="00CA02C8" w:rsidRPr="00AF5A69" w:rsidRDefault="00CA02C8" w:rsidP="00123EEA">
      <w:pPr>
        <w:rPr>
          <w:rFonts w:ascii="Calibri" w:hAnsi="Calibri" w:cs="Tahoma"/>
          <w:b/>
        </w:rPr>
      </w:pPr>
    </w:p>
    <w:p w14:paraId="1494915C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PROFESSIONAL SERVICE</w:t>
      </w:r>
    </w:p>
    <w:p w14:paraId="2299409A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36BB4C6" wp14:editId="7602E6C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373ED" id="Line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4637CE37" w14:textId="41517B75" w:rsidR="006D18DB" w:rsidRPr="00AF5A69" w:rsidRDefault="006D18DB" w:rsidP="006D18DB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Member of the Anti-racism / Diversity / Inclusion / Equity </w:t>
      </w:r>
      <w:r w:rsidRPr="006D18DB">
        <w:rPr>
          <w:rFonts w:ascii="Calibri" w:hAnsi="Calibri" w:cs="Tahoma"/>
          <w:sz w:val="21"/>
          <w:szCs w:val="21"/>
          <w:u w:val="single"/>
        </w:rPr>
        <w:t>Advisory Group</w:t>
      </w:r>
      <w:r w:rsidRPr="00AF5A69">
        <w:rPr>
          <w:rFonts w:ascii="Calibri" w:hAnsi="Calibri" w:cs="Tahoma"/>
          <w:sz w:val="21"/>
          <w:szCs w:val="21"/>
        </w:rPr>
        <w:t>, Department of Medical Ethics &amp; Health Policy, 202</w:t>
      </w:r>
      <w:r>
        <w:rPr>
          <w:rFonts w:ascii="Calibri" w:hAnsi="Calibri" w:cs="Tahoma"/>
          <w:sz w:val="21"/>
          <w:szCs w:val="21"/>
        </w:rPr>
        <w:t>2</w:t>
      </w:r>
      <w:r w:rsidRPr="00AF5A69">
        <w:rPr>
          <w:rFonts w:ascii="Calibri" w:hAnsi="Calibri" w:cs="Tahoma"/>
          <w:sz w:val="21"/>
          <w:szCs w:val="21"/>
        </w:rPr>
        <w:t>-present</w:t>
      </w:r>
    </w:p>
    <w:p w14:paraId="6C50270A" w14:textId="3A93F891" w:rsidR="00033D19" w:rsidRPr="00AF5A69" w:rsidRDefault="00033D19" w:rsidP="00033D19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lastRenderedPageBreak/>
        <w:t xml:space="preserve">Member of the Anti-racism / Diversity / Inclusion / Equity </w:t>
      </w:r>
      <w:r w:rsidRPr="006D18DB">
        <w:rPr>
          <w:rFonts w:ascii="Calibri" w:hAnsi="Calibri" w:cs="Tahoma"/>
          <w:sz w:val="21"/>
          <w:szCs w:val="21"/>
          <w:u w:val="single"/>
        </w:rPr>
        <w:t>Committee</w:t>
      </w:r>
      <w:r w:rsidRPr="00AF5A69">
        <w:rPr>
          <w:rFonts w:ascii="Calibri" w:hAnsi="Calibri" w:cs="Tahoma"/>
          <w:sz w:val="21"/>
          <w:szCs w:val="21"/>
        </w:rPr>
        <w:t>, Department of Medical Ethics &amp; Health Policy, 2020-</w:t>
      </w:r>
      <w:r w:rsidR="006D18DB">
        <w:rPr>
          <w:rFonts w:ascii="Calibri" w:hAnsi="Calibri" w:cs="Tahoma"/>
          <w:sz w:val="21"/>
          <w:szCs w:val="21"/>
        </w:rPr>
        <w:t>2021</w:t>
      </w:r>
    </w:p>
    <w:p w14:paraId="59F69554" w14:textId="77777777" w:rsidR="003B0C52" w:rsidRPr="00AF5A69" w:rsidRDefault="003B0C52" w:rsidP="00B7489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Member of the Communications Committee, Department of Medical Ethics &amp; Health Policy</w:t>
      </w:r>
      <w:r w:rsidR="006F1959" w:rsidRPr="00AF5A69">
        <w:rPr>
          <w:rFonts w:ascii="Calibri" w:hAnsi="Calibri" w:cs="Tahoma"/>
          <w:sz w:val="21"/>
          <w:szCs w:val="21"/>
        </w:rPr>
        <w:t>, 2019-present</w:t>
      </w:r>
    </w:p>
    <w:p w14:paraId="63CBAA87" w14:textId="77777777" w:rsidR="006F1959" w:rsidRPr="00AF5A69" w:rsidRDefault="006F1959" w:rsidP="00B7489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Member of the Maternity Care Coalition Research and Evaluation Committee, 2018-present</w:t>
      </w:r>
    </w:p>
    <w:p w14:paraId="1759F648" w14:textId="063E9CEB" w:rsidR="009109B6" w:rsidRPr="00AF5A69" w:rsidRDefault="009109B6" w:rsidP="00B7489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Guest co-editor for Supplement Issue of American Journal of Preventive Medicine</w:t>
      </w:r>
      <w:r w:rsidR="009E2744">
        <w:rPr>
          <w:rFonts w:ascii="Calibri" w:hAnsi="Calibri" w:cs="Tahoma"/>
          <w:sz w:val="21"/>
          <w:szCs w:val="21"/>
        </w:rPr>
        <w:t xml:space="preserve">: </w:t>
      </w:r>
      <w:r w:rsidR="009E2744" w:rsidRPr="009E2744">
        <w:rPr>
          <w:rFonts w:ascii="Calibri" w:hAnsi="Calibri" w:cs="Tahoma"/>
          <w:sz w:val="21"/>
          <w:szCs w:val="21"/>
        </w:rPr>
        <w:t>Fifth Anniversary Retrospective of “The Real Cost,” the Food and Drug Administration’s Historic Youth Smoking Prevention Media Campaign</w:t>
      </w:r>
      <w:r w:rsidR="009E2744">
        <w:rPr>
          <w:rFonts w:ascii="Calibri" w:hAnsi="Calibri" w:cs="Tahoma"/>
          <w:sz w:val="21"/>
          <w:szCs w:val="21"/>
        </w:rPr>
        <w:t>, 2019</w:t>
      </w:r>
    </w:p>
    <w:p w14:paraId="7149D795" w14:textId="77777777" w:rsidR="00123EEA" w:rsidRPr="00FE2B2F" w:rsidRDefault="00123EEA" w:rsidP="00B7489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 xml:space="preserve">Ad hoc reviewer for </w:t>
      </w:r>
      <w:r w:rsidR="00E646FF" w:rsidRPr="00FE2B2F">
        <w:rPr>
          <w:rFonts w:ascii="Calibri" w:hAnsi="Calibri" w:cs="Tahoma"/>
          <w:sz w:val="21"/>
          <w:szCs w:val="21"/>
        </w:rPr>
        <w:t xml:space="preserve">Addictive Behaviors; </w:t>
      </w:r>
      <w:r w:rsidR="00637F8E" w:rsidRPr="00FE2B2F">
        <w:rPr>
          <w:rFonts w:ascii="Calibri" w:hAnsi="Calibri" w:cs="Tahoma"/>
          <w:sz w:val="21"/>
          <w:szCs w:val="21"/>
        </w:rPr>
        <w:t>American</w:t>
      </w:r>
      <w:r w:rsidR="00700ADF" w:rsidRPr="00FE2B2F">
        <w:rPr>
          <w:rFonts w:ascii="Calibri" w:hAnsi="Calibri" w:cs="Tahoma"/>
          <w:sz w:val="21"/>
          <w:szCs w:val="21"/>
        </w:rPr>
        <w:t xml:space="preserve"> Journal of Preventive Medicine;</w:t>
      </w:r>
      <w:r w:rsidR="00637F8E" w:rsidRPr="00FE2B2F">
        <w:rPr>
          <w:rFonts w:ascii="Calibri" w:hAnsi="Calibri" w:cs="Tahoma"/>
          <w:sz w:val="21"/>
          <w:szCs w:val="21"/>
        </w:rPr>
        <w:t xml:space="preserve"> </w:t>
      </w:r>
      <w:r w:rsidR="004B267A" w:rsidRPr="00FE2B2F">
        <w:rPr>
          <w:rFonts w:ascii="Calibri" w:hAnsi="Calibri" w:cs="Tahoma"/>
          <w:sz w:val="21"/>
          <w:szCs w:val="21"/>
        </w:rPr>
        <w:t xml:space="preserve">BMC Public Health; </w:t>
      </w:r>
      <w:r w:rsidR="00033D19" w:rsidRPr="00FE2B2F">
        <w:rPr>
          <w:rFonts w:ascii="Calibri" w:hAnsi="Calibri" w:cs="Tahoma"/>
          <w:sz w:val="21"/>
          <w:szCs w:val="21"/>
        </w:rPr>
        <w:t xml:space="preserve">The BMJ; </w:t>
      </w:r>
      <w:r w:rsidR="00700ADF" w:rsidRPr="00FE2B2F">
        <w:rPr>
          <w:rFonts w:ascii="Calibri" w:hAnsi="Calibri" w:cs="Tahoma"/>
          <w:sz w:val="21"/>
          <w:szCs w:val="21"/>
        </w:rPr>
        <w:t xml:space="preserve">Cancer, Epidemiology, Biomarkers, and Prevention; </w:t>
      </w:r>
      <w:r w:rsidR="00033D19" w:rsidRPr="00FE2B2F">
        <w:rPr>
          <w:rFonts w:ascii="Calibri" w:hAnsi="Calibri" w:cs="Tahoma"/>
          <w:sz w:val="21"/>
          <w:szCs w:val="21"/>
        </w:rPr>
        <w:t xml:space="preserve">Frontiers; </w:t>
      </w:r>
      <w:r w:rsidR="00700ADF" w:rsidRPr="00FE2B2F">
        <w:rPr>
          <w:rFonts w:ascii="Calibri" w:hAnsi="Calibri" w:cs="Tahoma"/>
          <w:sz w:val="21"/>
          <w:szCs w:val="21"/>
        </w:rPr>
        <w:t>Health Communication;</w:t>
      </w:r>
      <w:r w:rsidR="00637F8E" w:rsidRPr="00FE2B2F">
        <w:rPr>
          <w:rFonts w:ascii="Calibri" w:hAnsi="Calibri" w:cs="Tahoma"/>
          <w:sz w:val="21"/>
          <w:szCs w:val="21"/>
        </w:rPr>
        <w:t xml:space="preserve"> </w:t>
      </w:r>
      <w:r w:rsidRPr="00FE2B2F">
        <w:rPr>
          <w:rFonts w:ascii="Calibri" w:hAnsi="Calibri" w:cs="Tahoma"/>
          <w:sz w:val="21"/>
          <w:szCs w:val="21"/>
        </w:rPr>
        <w:t xml:space="preserve">Health Education </w:t>
      </w:r>
      <w:r w:rsidR="00770E12" w:rsidRPr="00FE2B2F">
        <w:rPr>
          <w:rFonts w:ascii="Calibri" w:hAnsi="Calibri" w:cs="Tahoma"/>
          <w:sz w:val="21"/>
          <w:szCs w:val="21"/>
        </w:rPr>
        <w:t xml:space="preserve">&amp; </w:t>
      </w:r>
      <w:r w:rsidRPr="00FE2B2F">
        <w:rPr>
          <w:rFonts w:ascii="Calibri" w:hAnsi="Calibri" w:cs="Tahoma"/>
          <w:sz w:val="21"/>
          <w:szCs w:val="21"/>
        </w:rPr>
        <w:t>Behavior</w:t>
      </w:r>
      <w:r w:rsidR="00700ADF" w:rsidRPr="00FE2B2F">
        <w:rPr>
          <w:rFonts w:ascii="Calibri" w:hAnsi="Calibri" w:cs="Tahoma"/>
          <w:sz w:val="21"/>
          <w:szCs w:val="21"/>
        </w:rPr>
        <w:t>;</w:t>
      </w:r>
      <w:r w:rsidR="00637F8E" w:rsidRPr="00FE2B2F">
        <w:rPr>
          <w:rFonts w:ascii="Calibri" w:hAnsi="Calibri" w:cs="Tahoma"/>
          <w:sz w:val="21"/>
          <w:szCs w:val="21"/>
        </w:rPr>
        <w:t xml:space="preserve"> </w:t>
      </w:r>
      <w:r w:rsidR="00700ADF" w:rsidRPr="00FE2B2F">
        <w:rPr>
          <w:rFonts w:ascii="Calibri" w:hAnsi="Calibri" w:cs="Tahoma"/>
          <w:sz w:val="21"/>
          <w:szCs w:val="21"/>
        </w:rPr>
        <w:t>Health Education Research;</w:t>
      </w:r>
      <w:r w:rsidR="0037552F" w:rsidRPr="00FE2B2F">
        <w:rPr>
          <w:rFonts w:ascii="Calibri" w:hAnsi="Calibri" w:cs="Tahoma"/>
          <w:sz w:val="21"/>
          <w:szCs w:val="21"/>
        </w:rPr>
        <w:t xml:space="preserve"> </w:t>
      </w:r>
      <w:r w:rsidR="00700ADF" w:rsidRPr="00FE2B2F">
        <w:rPr>
          <w:rFonts w:ascii="Calibri" w:hAnsi="Calibri" w:cs="Tahoma"/>
          <w:sz w:val="21"/>
          <w:szCs w:val="21"/>
        </w:rPr>
        <w:t>International Health;</w:t>
      </w:r>
      <w:r w:rsidR="00B65248" w:rsidRPr="00FE2B2F">
        <w:rPr>
          <w:rFonts w:ascii="Calibri" w:hAnsi="Calibri" w:cs="Tahoma"/>
          <w:sz w:val="21"/>
          <w:szCs w:val="21"/>
        </w:rPr>
        <w:t xml:space="preserve"> </w:t>
      </w:r>
      <w:r w:rsidR="00D74B53" w:rsidRPr="00FE2B2F">
        <w:rPr>
          <w:rFonts w:ascii="Calibri" w:hAnsi="Calibri" w:cs="Tahoma"/>
          <w:sz w:val="21"/>
          <w:szCs w:val="21"/>
        </w:rPr>
        <w:t xml:space="preserve">International Journal of Environmental Research and Public Health; </w:t>
      </w:r>
      <w:r w:rsidR="009D3F23" w:rsidRPr="00FE2B2F">
        <w:rPr>
          <w:rFonts w:ascii="Calibri" w:hAnsi="Calibri" w:cs="Tahoma"/>
          <w:sz w:val="21"/>
          <w:szCs w:val="21"/>
        </w:rPr>
        <w:t xml:space="preserve">International Journal of Occupational and Environmental Health; </w:t>
      </w:r>
      <w:r w:rsidR="00564BDC" w:rsidRPr="00FE2B2F">
        <w:rPr>
          <w:rFonts w:ascii="Calibri" w:hAnsi="Calibri" w:cs="Tahoma"/>
          <w:sz w:val="21"/>
          <w:szCs w:val="21"/>
        </w:rPr>
        <w:t xml:space="preserve">International Journal of </w:t>
      </w:r>
      <w:r w:rsidR="00FE2B2F" w:rsidRPr="00FE2B2F">
        <w:rPr>
          <w:rFonts w:ascii="Calibri" w:hAnsi="Calibri" w:cs="Tahoma"/>
          <w:sz w:val="21"/>
          <w:szCs w:val="21"/>
        </w:rPr>
        <w:t>Medical Sciences</w:t>
      </w:r>
      <w:r w:rsidR="00564BDC" w:rsidRPr="00FE2B2F">
        <w:rPr>
          <w:rFonts w:ascii="Calibri" w:hAnsi="Calibri" w:cs="Tahoma"/>
          <w:sz w:val="21"/>
          <w:szCs w:val="21"/>
        </w:rPr>
        <w:t xml:space="preserve">; </w:t>
      </w:r>
      <w:r w:rsidR="00033D19" w:rsidRPr="00FE2B2F">
        <w:rPr>
          <w:rFonts w:ascii="Calibri" w:hAnsi="Calibri" w:cs="Tahoma"/>
          <w:sz w:val="21"/>
          <w:szCs w:val="21"/>
        </w:rPr>
        <w:t xml:space="preserve">Journal of Health Communication; </w:t>
      </w:r>
      <w:r w:rsidR="00700ADF" w:rsidRPr="00FE2B2F">
        <w:rPr>
          <w:rFonts w:ascii="Calibri" w:hAnsi="Calibri" w:cs="Tahoma"/>
          <w:sz w:val="21"/>
          <w:szCs w:val="21"/>
        </w:rPr>
        <w:t xml:space="preserve">Nicotine &amp; Tobacco Research; </w:t>
      </w:r>
      <w:r w:rsidR="004B267A" w:rsidRPr="00FE2B2F">
        <w:rPr>
          <w:rFonts w:ascii="Calibri" w:hAnsi="Calibri" w:cs="Tahoma"/>
          <w:sz w:val="21"/>
          <w:szCs w:val="21"/>
        </w:rPr>
        <w:t xml:space="preserve">PLOS One; </w:t>
      </w:r>
      <w:r w:rsidR="003D1D30" w:rsidRPr="00FE2B2F">
        <w:rPr>
          <w:rFonts w:ascii="Calibri" w:hAnsi="Calibri" w:cs="Tahoma"/>
          <w:sz w:val="21"/>
          <w:szCs w:val="21"/>
        </w:rPr>
        <w:t xml:space="preserve">Preventing Chronic Disease; </w:t>
      </w:r>
      <w:r w:rsidR="002A78E2" w:rsidRPr="00FE2B2F">
        <w:rPr>
          <w:rFonts w:ascii="Calibri" w:hAnsi="Calibri" w:cs="Tahoma"/>
          <w:sz w:val="21"/>
          <w:szCs w:val="21"/>
        </w:rPr>
        <w:t xml:space="preserve">Prevention Science; </w:t>
      </w:r>
      <w:r w:rsidR="004B267A" w:rsidRPr="00FE2B2F">
        <w:rPr>
          <w:rFonts w:ascii="Calibri" w:hAnsi="Calibri" w:cs="Tahoma"/>
          <w:sz w:val="21"/>
          <w:szCs w:val="21"/>
        </w:rPr>
        <w:t xml:space="preserve">Preventive Medicine Reports; </w:t>
      </w:r>
      <w:r w:rsidRPr="00FE2B2F">
        <w:rPr>
          <w:rFonts w:ascii="Calibri" w:hAnsi="Calibri" w:cs="Tahoma"/>
          <w:sz w:val="21"/>
          <w:szCs w:val="21"/>
        </w:rPr>
        <w:t>Tobacco Control</w:t>
      </w:r>
      <w:r w:rsidR="00FF1344" w:rsidRPr="00FE2B2F">
        <w:rPr>
          <w:rFonts w:ascii="Calibri" w:hAnsi="Calibri" w:cs="Tahoma"/>
          <w:sz w:val="21"/>
          <w:szCs w:val="21"/>
        </w:rPr>
        <w:t xml:space="preserve">; </w:t>
      </w:r>
      <w:r w:rsidR="00360802" w:rsidRPr="00FE2B2F">
        <w:rPr>
          <w:rFonts w:ascii="Calibri" w:hAnsi="Calibri" w:cs="Tahoma"/>
          <w:sz w:val="21"/>
          <w:szCs w:val="21"/>
        </w:rPr>
        <w:t xml:space="preserve">Social Science Journal; </w:t>
      </w:r>
      <w:r w:rsidR="00FE2B2F" w:rsidRPr="00FE2B2F">
        <w:rPr>
          <w:rFonts w:ascii="Calibri" w:hAnsi="Calibri" w:cs="Tahoma"/>
          <w:sz w:val="21"/>
          <w:szCs w:val="21"/>
        </w:rPr>
        <w:t xml:space="preserve">Time-Sharing Experiments for the Social Sciences; </w:t>
      </w:r>
      <w:r w:rsidR="00FF1344" w:rsidRPr="00FE2B2F">
        <w:rPr>
          <w:rFonts w:ascii="Calibri" w:hAnsi="Calibri" w:cs="Tahoma"/>
          <w:sz w:val="21"/>
          <w:szCs w:val="21"/>
        </w:rPr>
        <w:t>and Tobacco Induced Diseases</w:t>
      </w:r>
    </w:p>
    <w:p w14:paraId="38E06E82" w14:textId="77777777" w:rsidR="00123EEA" w:rsidRPr="00AF5A69" w:rsidRDefault="00B7489C" w:rsidP="007D04FB">
      <w:pPr>
        <w:pStyle w:val="BodyText"/>
        <w:spacing w:after="0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Co-coordinator of the Computer Automated Content Analysis talk series at Annenberg, 2014</w:t>
      </w:r>
      <w:r w:rsidR="00B65248" w:rsidRPr="00AF5A69">
        <w:rPr>
          <w:rFonts w:ascii="Calibri" w:hAnsi="Calibri" w:cs="Tahoma"/>
          <w:sz w:val="21"/>
          <w:szCs w:val="21"/>
        </w:rPr>
        <w:t>-2015</w:t>
      </w:r>
    </w:p>
    <w:p w14:paraId="14FC42FA" w14:textId="77777777" w:rsidR="00E646FF" w:rsidRPr="00AF5A69" w:rsidRDefault="00E646FF" w:rsidP="007D04FB">
      <w:pPr>
        <w:pStyle w:val="BodyText"/>
        <w:spacing w:after="0"/>
        <w:rPr>
          <w:rFonts w:ascii="Calibri" w:hAnsi="Calibri" w:cs="Tahoma"/>
          <w:smallCaps/>
          <w:sz w:val="21"/>
          <w:szCs w:val="21"/>
        </w:rPr>
      </w:pPr>
    </w:p>
    <w:p w14:paraId="2CA22AD1" w14:textId="77777777" w:rsidR="00123EEA" w:rsidRPr="00AF5A69" w:rsidRDefault="00123EEA" w:rsidP="00123EEA">
      <w:pPr>
        <w:rPr>
          <w:rFonts w:ascii="Calibri" w:hAnsi="Calibri" w:cs="Tahoma"/>
          <w:b/>
        </w:rPr>
      </w:pPr>
      <w:r w:rsidRPr="00AF5A69">
        <w:rPr>
          <w:rFonts w:ascii="Calibri" w:hAnsi="Calibri" w:cs="Tahoma"/>
          <w:b/>
        </w:rPr>
        <w:t>PROFESSIONAL AFFILIATIONS</w:t>
      </w:r>
    </w:p>
    <w:p w14:paraId="64515E07" w14:textId="77777777" w:rsidR="00123EEA" w:rsidRPr="00AF5A69" w:rsidRDefault="00E8049A" w:rsidP="00123EEA">
      <w:pPr>
        <w:pStyle w:val="BodyText"/>
        <w:spacing w:after="0"/>
        <w:rPr>
          <w:rFonts w:ascii="Calibri" w:hAnsi="Calibri" w:cs="Tahoma"/>
          <w:sz w:val="20"/>
        </w:rPr>
      </w:pPr>
      <w:r w:rsidRPr="00AF5A69">
        <w:rPr>
          <w:rFonts w:ascii="Calibri" w:hAnsi="Calibri" w:cs="Tahom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85C0169" wp14:editId="2CAEFE1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3504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413E" id="Line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0" to="475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" o:allowincell="f">
                <w10:wrap anchorx="margin"/>
              </v:line>
            </w:pict>
          </mc:Fallback>
        </mc:AlternateContent>
      </w:r>
    </w:p>
    <w:p w14:paraId="20912509" w14:textId="77777777" w:rsidR="00033D19" w:rsidRPr="00AF5A69" w:rsidRDefault="00033D19" w:rsidP="005336D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The Obesity Society 2020</w:t>
      </w:r>
      <w:r w:rsidR="00852BAC">
        <w:rPr>
          <w:rFonts w:ascii="Calibri" w:hAnsi="Calibri" w:cs="Tahoma"/>
          <w:sz w:val="21"/>
          <w:szCs w:val="21"/>
        </w:rPr>
        <w:t>-Present</w:t>
      </w:r>
    </w:p>
    <w:p w14:paraId="7B4692B9" w14:textId="77777777" w:rsidR="00852BAC" w:rsidRDefault="00852BAC" w:rsidP="005336DC">
      <w:pPr>
        <w:pStyle w:val="BodyTex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Sweetened Beverage Tax Evaluation Advisory Committee, 2019-Present</w:t>
      </w:r>
    </w:p>
    <w:p w14:paraId="5D77B5D9" w14:textId="77777777" w:rsidR="005336DC" w:rsidRPr="00AF5A69" w:rsidRDefault="005336DC" w:rsidP="005336DC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International Communication Association, 2014-2015, 201</w:t>
      </w:r>
      <w:r w:rsidR="00462E09" w:rsidRPr="00AF5A69">
        <w:rPr>
          <w:rFonts w:ascii="Calibri" w:hAnsi="Calibri" w:cs="Tahoma"/>
          <w:sz w:val="21"/>
          <w:szCs w:val="21"/>
        </w:rPr>
        <w:t>7-</w:t>
      </w:r>
      <w:r w:rsidR="00852BAC">
        <w:rPr>
          <w:rFonts w:ascii="Calibri" w:hAnsi="Calibri" w:cs="Tahoma"/>
          <w:sz w:val="21"/>
          <w:szCs w:val="21"/>
        </w:rPr>
        <w:t>Present</w:t>
      </w:r>
    </w:p>
    <w:p w14:paraId="54881C60" w14:textId="77777777" w:rsidR="00033D19" w:rsidRPr="00AF5A69" w:rsidRDefault="00033D19" w:rsidP="00033D19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Society for Research on Nicotine and Tobacco, 2014-2019</w:t>
      </w:r>
    </w:p>
    <w:p w14:paraId="04B560DA" w14:textId="77777777" w:rsidR="00D8694A" w:rsidRDefault="00D8694A" w:rsidP="00D9662B">
      <w:pPr>
        <w:pStyle w:val="BodyText"/>
        <w:rPr>
          <w:rFonts w:ascii="Calibri" w:hAnsi="Calibri" w:cs="Tahoma"/>
          <w:sz w:val="21"/>
          <w:szCs w:val="21"/>
        </w:rPr>
      </w:pPr>
      <w:r>
        <w:rPr>
          <w:rFonts w:ascii="Calibri" w:hAnsi="Calibri" w:cs="Tahoma"/>
          <w:sz w:val="21"/>
          <w:szCs w:val="21"/>
        </w:rPr>
        <w:t>Tobacco Center of Regulatory Science, 2014-2017</w:t>
      </w:r>
    </w:p>
    <w:p w14:paraId="3D5133BB" w14:textId="77777777" w:rsidR="00D74B53" w:rsidRPr="00AF5A69" w:rsidRDefault="00D74B53" w:rsidP="00D9662B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National Communication Association 2016</w:t>
      </w:r>
    </w:p>
    <w:p w14:paraId="6F3A7109" w14:textId="77777777" w:rsidR="00AC7A4D" w:rsidRPr="00AF5A69" w:rsidRDefault="00AC7A4D" w:rsidP="00D9662B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American Public Health Association, 2011-2012</w:t>
      </w:r>
    </w:p>
    <w:p w14:paraId="300F59E3" w14:textId="77777777" w:rsidR="00AC7A4D" w:rsidRPr="00AF5A69" w:rsidRDefault="00AC7A4D" w:rsidP="00D9662B">
      <w:pPr>
        <w:pStyle w:val="BodyText"/>
        <w:rPr>
          <w:rFonts w:ascii="Calibri" w:hAnsi="Calibri" w:cs="Tahoma"/>
          <w:sz w:val="21"/>
          <w:szCs w:val="21"/>
          <w:lang w:val="fr-FR"/>
        </w:rPr>
      </w:pPr>
      <w:r w:rsidRPr="00AF5A69">
        <w:rPr>
          <w:rFonts w:ascii="Calibri" w:hAnsi="Calibri" w:cs="Tahoma"/>
          <w:sz w:val="21"/>
          <w:szCs w:val="21"/>
          <w:lang w:val="fr-FR"/>
        </w:rPr>
        <w:t xml:space="preserve">Association for </w:t>
      </w:r>
      <w:proofErr w:type="spellStart"/>
      <w:r w:rsidRPr="00AF5A69">
        <w:rPr>
          <w:rFonts w:ascii="Calibri" w:hAnsi="Calibri" w:cs="Tahoma"/>
          <w:sz w:val="21"/>
          <w:szCs w:val="21"/>
          <w:lang w:val="fr-FR"/>
        </w:rPr>
        <w:t>Psychological</w:t>
      </w:r>
      <w:proofErr w:type="spellEnd"/>
      <w:r w:rsidRPr="00AF5A69">
        <w:rPr>
          <w:rFonts w:ascii="Calibri" w:hAnsi="Calibri" w:cs="Tahoma"/>
          <w:sz w:val="21"/>
          <w:szCs w:val="21"/>
          <w:lang w:val="fr-FR"/>
        </w:rPr>
        <w:t xml:space="preserve"> Science, 2007-2008, 2012</w:t>
      </w:r>
    </w:p>
    <w:p w14:paraId="57F8176E" w14:textId="77777777" w:rsidR="00AC7A4D" w:rsidRPr="00AF5A69" w:rsidRDefault="00AC7A4D" w:rsidP="00D9662B">
      <w:pPr>
        <w:pStyle w:val="BodyText"/>
        <w:rPr>
          <w:rFonts w:ascii="Calibri" w:hAnsi="Calibri" w:cs="Tahoma"/>
          <w:sz w:val="21"/>
          <w:szCs w:val="21"/>
          <w:lang w:val="fr-FR"/>
        </w:rPr>
      </w:pPr>
      <w:r w:rsidRPr="00AF5A69">
        <w:rPr>
          <w:rFonts w:ascii="Calibri" w:hAnsi="Calibri" w:cs="Tahoma"/>
          <w:sz w:val="21"/>
          <w:szCs w:val="21"/>
          <w:lang w:val="fr-FR"/>
        </w:rPr>
        <w:t>Vision Sciences Society, 2005-2006</w:t>
      </w:r>
    </w:p>
    <w:p w14:paraId="63A7B91D" w14:textId="77777777" w:rsidR="00AB04CC" w:rsidRPr="00C02099" w:rsidRDefault="00320AC2" w:rsidP="00C02099">
      <w:pPr>
        <w:pStyle w:val="BodyText"/>
        <w:rPr>
          <w:rFonts w:ascii="Calibri" w:hAnsi="Calibri" w:cs="Tahoma"/>
          <w:sz w:val="21"/>
          <w:szCs w:val="21"/>
        </w:rPr>
      </w:pPr>
      <w:r w:rsidRPr="00AF5A69">
        <w:rPr>
          <w:rFonts w:ascii="Calibri" w:hAnsi="Calibri" w:cs="Tahoma"/>
          <w:sz w:val="21"/>
          <w:szCs w:val="21"/>
        </w:rPr>
        <w:t>Society for Personality and Social Psychology, 200</w:t>
      </w:r>
      <w:r w:rsidR="00AC7A4D" w:rsidRPr="00AF5A69">
        <w:rPr>
          <w:rFonts w:ascii="Calibri" w:hAnsi="Calibri" w:cs="Tahoma"/>
          <w:sz w:val="21"/>
          <w:szCs w:val="21"/>
        </w:rPr>
        <w:t>2</w:t>
      </w:r>
      <w:r w:rsidRPr="00AF5A69">
        <w:rPr>
          <w:rFonts w:ascii="Calibri" w:hAnsi="Calibri" w:cs="Tahoma"/>
          <w:sz w:val="21"/>
          <w:szCs w:val="21"/>
        </w:rPr>
        <w:t>-2005</w:t>
      </w:r>
    </w:p>
    <w:sectPr w:rsidR="00AB04CC" w:rsidRPr="00C02099" w:rsidSect="00F82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1296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ED9C" w14:textId="77777777" w:rsidR="00247658" w:rsidRDefault="00247658" w:rsidP="00F82AE5">
      <w:r>
        <w:separator/>
      </w:r>
    </w:p>
  </w:endnote>
  <w:endnote w:type="continuationSeparator" w:id="0">
    <w:p w14:paraId="3BBD231D" w14:textId="77777777" w:rsidR="00247658" w:rsidRDefault="00247658" w:rsidP="00F8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3167" w14:textId="77777777" w:rsidR="00F60985" w:rsidRDefault="00F60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EBB1" w14:textId="77777777" w:rsidR="00F60985" w:rsidRPr="0087379D" w:rsidRDefault="00F60985" w:rsidP="0087379D">
    <w:pPr>
      <w:pStyle w:val="Footer"/>
      <w:rPr>
        <w:rFonts w:ascii="Calibri" w:hAnsi="Calibri"/>
        <w:sz w:val="21"/>
        <w:szCs w:val="21"/>
      </w:rPr>
    </w:pPr>
    <w:r>
      <w:tab/>
    </w:r>
    <w:r w:rsidRPr="0087379D">
      <w:rPr>
        <w:rFonts w:ascii="Calibri" w:hAnsi="Calibri"/>
        <w:sz w:val="21"/>
        <w:szCs w:val="21"/>
      </w:rPr>
      <w:tab/>
      <w:t xml:space="preserve">Page </w:t>
    </w:r>
    <w:r w:rsidRPr="0087379D">
      <w:rPr>
        <w:rFonts w:ascii="Calibri" w:hAnsi="Calibri"/>
        <w:sz w:val="21"/>
        <w:szCs w:val="21"/>
      </w:rPr>
      <w:fldChar w:fldCharType="begin"/>
    </w:r>
    <w:r w:rsidRPr="0087379D">
      <w:rPr>
        <w:rFonts w:ascii="Calibri" w:hAnsi="Calibri"/>
        <w:sz w:val="21"/>
        <w:szCs w:val="21"/>
      </w:rPr>
      <w:instrText xml:space="preserve"> PAGE   \* MERGEFORMAT </w:instrText>
    </w:r>
    <w:r w:rsidRPr="0087379D">
      <w:rPr>
        <w:rFonts w:ascii="Calibri" w:hAnsi="Calibri"/>
        <w:sz w:val="21"/>
        <w:szCs w:val="21"/>
      </w:rPr>
      <w:fldChar w:fldCharType="separate"/>
    </w:r>
    <w:r w:rsidR="00E8049A">
      <w:rPr>
        <w:rFonts w:ascii="Calibri" w:hAnsi="Calibri"/>
        <w:noProof/>
        <w:sz w:val="21"/>
        <w:szCs w:val="21"/>
      </w:rPr>
      <w:t>2</w:t>
    </w:r>
    <w:r w:rsidRPr="0087379D">
      <w:rPr>
        <w:rFonts w:ascii="Calibri" w:hAnsi="Calibri"/>
        <w:noProof/>
        <w:sz w:val="21"/>
        <w:szCs w:val="21"/>
      </w:rPr>
      <w:fldChar w:fldCharType="end"/>
    </w:r>
    <w:r w:rsidRPr="0087379D">
      <w:rPr>
        <w:rFonts w:ascii="Calibri" w:hAnsi="Calibri"/>
        <w:noProof/>
        <w:sz w:val="21"/>
        <w:szCs w:val="21"/>
      </w:rPr>
      <w:t xml:space="preserve"> of </w:t>
    </w:r>
    <w:r w:rsidRPr="0087379D">
      <w:rPr>
        <w:rFonts w:ascii="Calibri" w:hAnsi="Calibri"/>
        <w:sz w:val="21"/>
        <w:szCs w:val="21"/>
      </w:rPr>
      <w:fldChar w:fldCharType="begin"/>
    </w:r>
    <w:r w:rsidRPr="0087379D">
      <w:rPr>
        <w:rFonts w:ascii="Calibri" w:hAnsi="Calibri"/>
        <w:sz w:val="21"/>
        <w:szCs w:val="21"/>
      </w:rPr>
      <w:instrText xml:space="preserve"> NUMPAGES   \* MERGEFORMAT </w:instrText>
    </w:r>
    <w:r w:rsidRPr="0087379D">
      <w:rPr>
        <w:rFonts w:ascii="Calibri" w:hAnsi="Calibri"/>
        <w:sz w:val="21"/>
        <w:szCs w:val="21"/>
      </w:rPr>
      <w:fldChar w:fldCharType="separate"/>
    </w:r>
    <w:r w:rsidR="00E8049A">
      <w:rPr>
        <w:rFonts w:ascii="Calibri" w:hAnsi="Calibri"/>
        <w:noProof/>
        <w:sz w:val="21"/>
        <w:szCs w:val="21"/>
      </w:rPr>
      <w:t>10</w:t>
    </w:r>
    <w:r w:rsidRPr="0087379D">
      <w:rPr>
        <w:rFonts w:ascii="Calibri" w:hAnsi="Calibri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A11" w14:textId="77777777" w:rsidR="00F60985" w:rsidRPr="0087379D" w:rsidRDefault="00F60985">
    <w:pPr>
      <w:pStyle w:val="Footer"/>
      <w:rPr>
        <w:rFonts w:ascii="Calibri" w:hAnsi="Calibri"/>
        <w:sz w:val="21"/>
        <w:szCs w:val="21"/>
      </w:rPr>
    </w:pPr>
    <w:r>
      <w:tab/>
    </w:r>
    <w:r>
      <w:tab/>
    </w:r>
    <w:r w:rsidRPr="0087379D">
      <w:rPr>
        <w:rFonts w:ascii="Calibri" w:hAnsi="Calibri"/>
        <w:sz w:val="21"/>
        <w:szCs w:val="21"/>
      </w:rPr>
      <w:t xml:space="preserve">Page </w:t>
    </w:r>
    <w:r w:rsidRPr="0087379D">
      <w:rPr>
        <w:rFonts w:ascii="Calibri" w:hAnsi="Calibri"/>
        <w:sz w:val="21"/>
        <w:szCs w:val="21"/>
      </w:rPr>
      <w:fldChar w:fldCharType="begin"/>
    </w:r>
    <w:r w:rsidRPr="0087379D">
      <w:rPr>
        <w:rFonts w:ascii="Calibri" w:hAnsi="Calibri"/>
        <w:sz w:val="21"/>
        <w:szCs w:val="21"/>
      </w:rPr>
      <w:instrText xml:space="preserve"> PAGE   \* MERGEFORMAT </w:instrText>
    </w:r>
    <w:r w:rsidRPr="0087379D">
      <w:rPr>
        <w:rFonts w:ascii="Calibri" w:hAnsi="Calibri"/>
        <w:sz w:val="21"/>
        <w:szCs w:val="21"/>
      </w:rPr>
      <w:fldChar w:fldCharType="separate"/>
    </w:r>
    <w:r w:rsidR="00E8049A">
      <w:rPr>
        <w:rFonts w:ascii="Calibri" w:hAnsi="Calibri"/>
        <w:noProof/>
        <w:sz w:val="21"/>
        <w:szCs w:val="21"/>
      </w:rPr>
      <w:t>1</w:t>
    </w:r>
    <w:r w:rsidRPr="0087379D">
      <w:rPr>
        <w:rFonts w:ascii="Calibri" w:hAnsi="Calibri"/>
        <w:noProof/>
        <w:sz w:val="21"/>
        <w:szCs w:val="21"/>
      </w:rPr>
      <w:fldChar w:fldCharType="end"/>
    </w:r>
    <w:r w:rsidRPr="0087379D">
      <w:rPr>
        <w:rFonts w:ascii="Calibri" w:hAnsi="Calibri"/>
        <w:noProof/>
        <w:sz w:val="21"/>
        <w:szCs w:val="21"/>
      </w:rPr>
      <w:t xml:space="preserve"> of </w:t>
    </w:r>
    <w:r w:rsidRPr="0087379D">
      <w:rPr>
        <w:rFonts w:ascii="Calibri" w:hAnsi="Calibri"/>
        <w:sz w:val="21"/>
        <w:szCs w:val="21"/>
      </w:rPr>
      <w:fldChar w:fldCharType="begin"/>
    </w:r>
    <w:r w:rsidRPr="0087379D">
      <w:rPr>
        <w:rFonts w:ascii="Calibri" w:hAnsi="Calibri"/>
        <w:sz w:val="21"/>
        <w:szCs w:val="21"/>
      </w:rPr>
      <w:instrText xml:space="preserve"> NUMPAGES   \* MERGEFORMAT </w:instrText>
    </w:r>
    <w:r w:rsidRPr="0087379D">
      <w:rPr>
        <w:rFonts w:ascii="Calibri" w:hAnsi="Calibri"/>
        <w:sz w:val="21"/>
        <w:szCs w:val="21"/>
      </w:rPr>
      <w:fldChar w:fldCharType="separate"/>
    </w:r>
    <w:r w:rsidR="00E8049A">
      <w:rPr>
        <w:rFonts w:ascii="Calibri" w:hAnsi="Calibri"/>
        <w:noProof/>
        <w:sz w:val="21"/>
        <w:szCs w:val="21"/>
      </w:rPr>
      <w:t>10</w:t>
    </w:r>
    <w:r w:rsidRPr="0087379D">
      <w:rPr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5E6F" w14:textId="77777777" w:rsidR="00247658" w:rsidRDefault="00247658" w:rsidP="00F82AE5">
      <w:r>
        <w:separator/>
      </w:r>
    </w:p>
  </w:footnote>
  <w:footnote w:type="continuationSeparator" w:id="0">
    <w:p w14:paraId="7579A82F" w14:textId="77777777" w:rsidR="00247658" w:rsidRDefault="00247658" w:rsidP="00F8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58BCA" w14:textId="77777777" w:rsidR="00F60985" w:rsidRDefault="00F60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9E1D" w14:textId="77777777" w:rsidR="00F60985" w:rsidRPr="0087379D" w:rsidRDefault="00F60985">
    <w:pPr>
      <w:pStyle w:val="Header"/>
      <w:rPr>
        <w:rFonts w:ascii="Calibri" w:hAnsi="Calibri"/>
        <w:szCs w:val="24"/>
      </w:rPr>
    </w:pPr>
    <w:r>
      <w:tab/>
    </w:r>
    <w:r>
      <w:tab/>
    </w:r>
    <w:r w:rsidRPr="0087379D">
      <w:rPr>
        <w:rFonts w:ascii="Calibri" w:hAnsi="Calibri"/>
        <w:i/>
        <w:szCs w:val="24"/>
      </w:rPr>
      <w:t>Laura Gibson – CV</w:t>
    </w:r>
    <w:r w:rsidRPr="0087379D">
      <w:rPr>
        <w:rFonts w:ascii="Calibri" w:hAnsi="Calibri"/>
        <w:szCs w:val="24"/>
      </w:rPr>
      <w:tab/>
    </w:r>
    <w:r w:rsidRPr="0087379D">
      <w:rPr>
        <w:rFonts w:ascii="Calibri" w:hAnsi="Calibri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098B" w14:textId="77777777" w:rsidR="00F60985" w:rsidRDefault="00F6098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F2F4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05762933"/>
    <w:multiLevelType w:val="hybridMultilevel"/>
    <w:tmpl w:val="9698E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414E6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1B4B4172"/>
    <w:multiLevelType w:val="multilevel"/>
    <w:tmpl w:val="1640E616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E934FA"/>
    <w:multiLevelType w:val="hybridMultilevel"/>
    <w:tmpl w:val="381E2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F853CC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332B3DD0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33894D3C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36ED6AEB"/>
    <w:multiLevelType w:val="multilevel"/>
    <w:tmpl w:val="17CA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E7A2E"/>
    <w:multiLevelType w:val="multilevel"/>
    <w:tmpl w:val="B5C01AA6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B86637"/>
    <w:multiLevelType w:val="hybridMultilevel"/>
    <w:tmpl w:val="138AD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4157FB"/>
    <w:multiLevelType w:val="multilevel"/>
    <w:tmpl w:val="9A508FE8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94614A"/>
    <w:multiLevelType w:val="multilevel"/>
    <w:tmpl w:val="880CD472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C7BB8"/>
    <w:multiLevelType w:val="hybridMultilevel"/>
    <w:tmpl w:val="1E10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321FD"/>
    <w:multiLevelType w:val="hybridMultilevel"/>
    <w:tmpl w:val="4F6EB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93BF5"/>
    <w:multiLevelType w:val="multilevel"/>
    <w:tmpl w:val="D166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8717D9"/>
    <w:multiLevelType w:val="hybridMultilevel"/>
    <w:tmpl w:val="7F069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3A7536"/>
    <w:multiLevelType w:val="hybridMultilevel"/>
    <w:tmpl w:val="C166D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7A37D0"/>
    <w:multiLevelType w:val="multilevel"/>
    <w:tmpl w:val="2FD6B0FC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76755188">
    <w:abstractNumId w:val="2"/>
  </w:num>
  <w:num w:numId="2" w16cid:durableId="1090083524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555" w:hanging="360"/>
        </w:pPr>
        <w:rPr>
          <w:rFonts w:ascii="Wingdings" w:hAnsi="Wingdings" w:hint="default"/>
          <w:sz w:val="20"/>
        </w:rPr>
      </w:lvl>
    </w:lvlOverride>
  </w:num>
  <w:num w:numId="3" w16cid:durableId="478421619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510611039">
    <w:abstractNumId w:val="1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900" w:hanging="360"/>
        </w:pPr>
        <w:rPr>
          <w:rFonts w:ascii="Wingdings" w:hAnsi="Wingdings" w:hint="default"/>
        </w:rPr>
      </w:lvl>
    </w:lvlOverride>
  </w:num>
  <w:num w:numId="5" w16cid:durableId="264191833">
    <w:abstractNumId w:val="7"/>
  </w:num>
  <w:num w:numId="6" w16cid:durableId="556429703">
    <w:abstractNumId w:val="9"/>
  </w:num>
  <w:num w:numId="7" w16cid:durableId="1306467420">
    <w:abstractNumId w:val="4"/>
  </w:num>
  <w:num w:numId="8" w16cid:durableId="1516655769">
    <w:abstractNumId w:val="8"/>
  </w:num>
  <w:num w:numId="9" w16cid:durableId="708646459">
    <w:abstractNumId w:val="19"/>
  </w:num>
  <w:num w:numId="10" w16cid:durableId="278336093">
    <w:abstractNumId w:val="0"/>
  </w:num>
  <w:num w:numId="11" w16cid:durableId="1698119210">
    <w:abstractNumId w:val="16"/>
  </w:num>
  <w:num w:numId="12" w16cid:durableId="1422415056">
    <w:abstractNumId w:val="3"/>
  </w:num>
  <w:num w:numId="13" w16cid:durableId="2026586991">
    <w:abstractNumId w:val="12"/>
  </w:num>
  <w:num w:numId="14" w16cid:durableId="1497115600">
    <w:abstractNumId w:val="18"/>
  </w:num>
  <w:num w:numId="15" w16cid:durableId="189025877">
    <w:abstractNumId w:val="6"/>
  </w:num>
  <w:num w:numId="16" w16cid:durableId="339628209">
    <w:abstractNumId w:val="17"/>
  </w:num>
  <w:num w:numId="17" w16cid:durableId="714891423">
    <w:abstractNumId w:val="10"/>
  </w:num>
  <w:num w:numId="18" w16cid:durableId="1502234213">
    <w:abstractNumId w:val="15"/>
  </w:num>
  <w:num w:numId="19" w16cid:durableId="1534223556">
    <w:abstractNumId w:val="20"/>
  </w:num>
  <w:num w:numId="20" w16cid:durableId="226844777">
    <w:abstractNumId w:val="13"/>
  </w:num>
  <w:num w:numId="21" w16cid:durableId="2042515053">
    <w:abstractNumId w:val="5"/>
  </w:num>
  <w:num w:numId="22" w16cid:durableId="669254363">
    <w:abstractNumId w:val="14"/>
  </w:num>
  <w:num w:numId="23" w16cid:durableId="186867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doc-id" w:val="B751P811L392I923"/>
    <w:docVar w:name="paperpile-doc-name" w:val="Gibson_CV_2021-04-16.docx"/>
  </w:docVars>
  <w:rsids>
    <w:rsidRoot w:val="00B97535"/>
    <w:rsid w:val="00000EE3"/>
    <w:rsid w:val="00003885"/>
    <w:rsid w:val="0000464D"/>
    <w:rsid w:val="000114CC"/>
    <w:rsid w:val="00011D0F"/>
    <w:rsid w:val="000209F0"/>
    <w:rsid w:val="0002638E"/>
    <w:rsid w:val="00032439"/>
    <w:rsid w:val="00033D19"/>
    <w:rsid w:val="00040B1C"/>
    <w:rsid w:val="000448A6"/>
    <w:rsid w:val="000555C7"/>
    <w:rsid w:val="0006170B"/>
    <w:rsid w:val="000619AA"/>
    <w:rsid w:val="00061ED7"/>
    <w:rsid w:val="000647F6"/>
    <w:rsid w:val="00074973"/>
    <w:rsid w:val="000823C0"/>
    <w:rsid w:val="0008277B"/>
    <w:rsid w:val="00082887"/>
    <w:rsid w:val="000838B8"/>
    <w:rsid w:val="000A28E5"/>
    <w:rsid w:val="000A3F52"/>
    <w:rsid w:val="000B1166"/>
    <w:rsid w:val="000B2732"/>
    <w:rsid w:val="000B2BC3"/>
    <w:rsid w:val="000C1E21"/>
    <w:rsid w:val="000C5981"/>
    <w:rsid w:val="000D1DD6"/>
    <w:rsid w:val="000D7CAE"/>
    <w:rsid w:val="000E46D6"/>
    <w:rsid w:val="000E554A"/>
    <w:rsid w:val="000F15D6"/>
    <w:rsid w:val="000F48F4"/>
    <w:rsid w:val="00101EDE"/>
    <w:rsid w:val="00103EC9"/>
    <w:rsid w:val="00105CC2"/>
    <w:rsid w:val="00111661"/>
    <w:rsid w:val="00123EEA"/>
    <w:rsid w:val="00123F3B"/>
    <w:rsid w:val="0012511D"/>
    <w:rsid w:val="0013301A"/>
    <w:rsid w:val="00140F62"/>
    <w:rsid w:val="00141E45"/>
    <w:rsid w:val="00142CCA"/>
    <w:rsid w:val="001748DC"/>
    <w:rsid w:val="00176642"/>
    <w:rsid w:val="00176E35"/>
    <w:rsid w:val="00192182"/>
    <w:rsid w:val="00192274"/>
    <w:rsid w:val="00195918"/>
    <w:rsid w:val="001967B2"/>
    <w:rsid w:val="0019734F"/>
    <w:rsid w:val="001A3212"/>
    <w:rsid w:val="001A42ED"/>
    <w:rsid w:val="001A6D07"/>
    <w:rsid w:val="001B0DBB"/>
    <w:rsid w:val="001B266D"/>
    <w:rsid w:val="001B5105"/>
    <w:rsid w:val="001B5D77"/>
    <w:rsid w:val="001B736A"/>
    <w:rsid w:val="001C2961"/>
    <w:rsid w:val="001C308D"/>
    <w:rsid w:val="001C6114"/>
    <w:rsid w:val="001D130F"/>
    <w:rsid w:val="001D1743"/>
    <w:rsid w:val="001D20AB"/>
    <w:rsid w:val="001D22D9"/>
    <w:rsid w:val="001D2711"/>
    <w:rsid w:val="001D2A03"/>
    <w:rsid w:val="001D408A"/>
    <w:rsid w:val="001E0A8D"/>
    <w:rsid w:val="001E252C"/>
    <w:rsid w:val="001E3E96"/>
    <w:rsid w:val="001E6645"/>
    <w:rsid w:val="001F0AAE"/>
    <w:rsid w:val="0020152C"/>
    <w:rsid w:val="0021365C"/>
    <w:rsid w:val="00217CEE"/>
    <w:rsid w:val="00225445"/>
    <w:rsid w:val="0022711A"/>
    <w:rsid w:val="00227A0B"/>
    <w:rsid w:val="002309B2"/>
    <w:rsid w:val="00235E3D"/>
    <w:rsid w:val="00241479"/>
    <w:rsid w:val="002420FE"/>
    <w:rsid w:val="00242E5F"/>
    <w:rsid w:val="00244919"/>
    <w:rsid w:val="00247658"/>
    <w:rsid w:val="002516C5"/>
    <w:rsid w:val="00253E86"/>
    <w:rsid w:val="002562C5"/>
    <w:rsid w:val="002626C3"/>
    <w:rsid w:val="002630EF"/>
    <w:rsid w:val="00266778"/>
    <w:rsid w:val="00266CE0"/>
    <w:rsid w:val="00270AF9"/>
    <w:rsid w:val="00280B8D"/>
    <w:rsid w:val="002826C1"/>
    <w:rsid w:val="002877BB"/>
    <w:rsid w:val="002933B1"/>
    <w:rsid w:val="002A2C75"/>
    <w:rsid w:val="002A41A6"/>
    <w:rsid w:val="002A78E2"/>
    <w:rsid w:val="002B018D"/>
    <w:rsid w:val="002B179D"/>
    <w:rsid w:val="002B2BA0"/>
    <w:rsid w:val="002B6E6E"/>
    <w:rsid w:val="002C198C"/>
    <w:rsid w:val="002C3796"/>
    <w:rsid w:val="002C44B1"/>
    <w:rsid w:val="002D141B"/>
    <w:rsid w:val="002E457F"/>
    <w:rsid w:val="002E7681"/>
    <w:rsid w:val="002F2223"/>
    <w:rsid w:val="002F40A2"/>
    <w:rsid w:val="002F70CE"/>
    <w:rsid w:val="00313EC5"/>
    <w:rsid w:val="00320AC2"/>
    <w:rsid w:val="00323367"/>
    <w:rsid w:val="00323F7D"/>
    <w:rsid w:val="003311A5"/>
    <w:rsid w:val="00334D67"/>
    <w:rsid w:val="003421AF"/>
    <w:rsid w:val="00343D8C"/>
    <w:rsid w:val="00345867"/>
    <w:rsid w:val="00352905"/>
    <w:rsid w:val="00360802"/>
    <w:rsid w:val="003655FE"/>
    <w:rsid w:val="00370142"/>
    <w:rsid w:val="00372BE0"/>
    <w:rsid w:val="003732B1"/>
    <w:rsid w:val="0037349A"/>
    <w:rsid w:val="0037412B"/>
    <w:rsid w:val="0037552F"/>
    <w:rsid w:val="00382320"/>
    <w:rsid w:val="00383E4D"/>
    <w:rsid w:val="00384770"/>
    <w:rsid w:val="00386E34"/>
    <w:rsid w:val="003973A6"/>
    <w:rsid w:val="003A1457"/>
    <w:rsid w:val="003A4BAF"/>
    <w:rsid w:val="003B0C52"/>
    <w:rsid w:val="003B4C22"/>
    <w:rsid w:val="003B6269"/>
    <w:rsid w:val="003D1D30"/>
    <w:rsid w:val="003D22B7"/>
    <w:rsid w:val="003E3707"/>
    <w:rsid w:val="003E387A"/>
    <w:rsid w:val="003F0FAD"/>
    <w:rsid w:val="004005F8"/>
    <w:rsid w:val="00411679"/>
    <w:rsid w:val="004126D1"/>
    <w:rsid w:val="004203DC"/>
    <w:rsid w:val="00426997"/>
    <w:rsid w:val="00431648"/>
    <w:rsid w:val="0043528F"/>
    <w:rsid w:val="00437522"/>
    <w:rsid w:val="00440C5C"/>
    <w:rsid w:val="004445C0"/>
    <w:rsid w:val="00447A5C"/>
    <w:rsid w:val="00450288"/>
    <w:rsid w:val="00452F92"/>
    <w:rsid w:val="0046225C"/>
    <w:rsid w:val="00462E09"/>
    <w:rsid w:val="00464BC5"/>
    <w:rsid w:val="004721CB"/>
    <w:rsid w:val="004723B2"/>
    <w:rsid w:val="004800B5"/>
    <w:rsid w:val="00481DB9"/>
    <w:rsid w:val="00486288"/>
    <w:rsid w:val="00487CFE"/>
    <w:rsid w:val="004919F1"/>
    <w:rsid w:val="00491F1E"/>
    <w:rsid w:val="00493A69"/>
    <w:rsid w:val="00495B6F"/>
    <w:rsid w:val="00497949"/>
    <w:rsid w:val="004A5591"/>
    <w:rsid w:val="004B267A"/>
    <w:rsid w:val="004B7804"/>
    <w:rsid w:val="004C1F30"/>
    <w:rsid w:val="004C31F7"/>
    <w:rsid w:val="004C7D61"/>
    <w:rsid w:val="004D60B9"/>
    <w:rsid w:val="004E113F"/>
    <w:rsid w:val="004E24E9"/>
    <w:rsid w:val="004E2C96"/>
    <w:rsid w:val="004E4A5D"/>
    <w:rsid w:val="004E5CB9"/>
    <w:rsid w:val="004F30A4"/>
    <w:rsid w:val="004F3A59"/>
    <w:rsid w:val="004F5BC9"/>
    <w:rsid w:val="00502A8A"/>
    <w:rsid w:val="0050329E"/>
    <w:rsid w:val="00506F7C"/>
    <w:rsid w:val="0050731C"/>
    <w:rsid w:val="005100D7"/>
    <w:rsid w:val="0051189C"/>
    <w:rsid w:val="00517318"/>
    <w:rsid w:val="00521E6B"/>
    <w:rsid w:val="00524BB2"/>
    <w:rsid w:val="005277C3"/>
    <w:rsid w:val="00530153"/>
    <w:rsid w:val="005336DC"/>
    <w:rsid w:val="005340CF"/>
    <w:rsid w:val="005342A2"/>
    <w:rsid w:val="00536ADA"/>
    <w:rsid w:val="00547604"/>
    <w:rsid w:val="005563F8"/>
    <w:rsid w:val="00564BDC"/>
    <w:rsid w:val="00565C07"/>
    <w:rsid w:val="00566AF2"/>
    <w:rsid w:val="00566F29"/>
    <w:rsid w:val="0056777B"/>
    <w:rsid w:val="0057360D"/>
    <w:rsid w:val="00574E73"/>
    <w:rsid w:val="0058300A"/>
    <w:rsid w:val="00583AFA"/>
    <w:rsid w:val="00591284"/>
    <w:rsid w:val="0059406F"/>
    <w:rsid w:val="005956B6"/>
    <w:rsid w:val="005A7BC7"/>
    <w:rsid w:val="005B3B3D"/>
    <w:rsid w:val="005B5C91"/>
    <w:rsid w:val="005C0062"/>
    <w:rsid w:val="005C0380"/>
    <w:rsid w:val="005D0823"/>
    <w:rsid w:val="005D4026"/>
    <w:rsid w:val="005E1E7A"/>
    <w:rsid w:val="005E2741"/>
    <w:rsid w:val="005F073E"/>
    <w:rsid w:val="005F149B"/>
    <w:rsid w:val="005F6275"/>
    <w:rsid w:val="0060407F"/>
    <w:rsid w:val="00604140"/>
    <w:rsid w:val="00606C81"/>
    <w:rsid w:val="00613BDA"/>
    <w:rsid w:val="00614861"/>
    <w:rsid w:val="006201DF"/>
    <w:rsid w:val="00620EFD"/>
    <w:rsid w:val="00624078"/>
    <w:rsid w:val="00625560"/>
    <w:rsid w:val="006312D0"/>
    <w:rsid w:val="006323B0"/>
    <w:rsid w:val="006355FD"/>
    <w:rsid w:val="00637F8E"/>
    <w:rsid w:val="006453EF"/>
    <w:rsid w:val="00650915"/>
    <w:rsid w:val="006615C9"/>
    <w:rsid w:val="00665485"/>
    <w:rsid w:val="00671D00"/>
    <w:rsid w:val="00672772"/>
    <w:rsid w:val="00672C53"/>
    <w:rsid w:val="00681740"/>
    <w:rsid w:val="00681899"/>
    <w:rsid w:val="00681F48"/>
    <w:rsid w:val="00681FA7"/>
    <w:rsid w:val="006828DC"/>
    <w:rsid w:val="006874FC"/>
    <w:rsid w:val="00691A3E"/>
    <w:rsid w:val="00692DE1"/>
    <w:rsid w:val="0069326B"/>
    <w:rsid w:val="006A4340"/>
    <w:rsid w:val="006A67FE"/>
    <w:rsid w:val="006B122B"/>
    <w:rsid w:val="006B47A3"/>
    <w:rsid w:val="006B4EDD"/>
    <w:rsid w:val="006B6933"/>
    <w:rsid w:val="006C0FCF"/>
    <w:rsid w:val="006C3392"/>
    <w:rsid w:val="006C3EEF"/>
    <w:rsid w:val="006C5BA2"/>
    <w:rsid w:val="006D18DB"/>
    <w:rsid w:val="006D2893"/>
    <w:rsid w:val="006D38CF"/>
    <w:rsid w:val="006D39E6"/>
    <w:rsid w:val="006D6479"/>
    <w:rsid w:val="006E18C2"/>
    <w:rsid w:val="006E2496"/>
    <w:rsid w:val="006E3CB8"/>
    <w:rsid w:val="006E4308"/>
    <w:rsid w:val="006E564E"/>
    <w:rsid w:val="006F1208"/>
    <w:rsid w:val="006F1959"/>
    <w:rsid w:val="006F3059"/>
    <w:rsid w:val="006F4C43"/>
    <w:rsid w:val="006F52CF"/>
    <w:rsid w:val="006F687A"/>
    <w:rsid w:val="00700461"/>
    <w:rsid w:val="00700ADF"/>
    <w:rsid w:val="00721693"/>
    <w:rsid w:val="00724A27"/>
    <w:rsid w:val="00726022"/>
    <w:rsid w:val="007350D5"/>
    <w:rsid w:val="00735C29"/>
    <w:rsid w:val="00742D23"/>
    <w:rsid w:val="0074690C"/>
    <w:rsid w:val="00756685"/>
    <w:rsid w:val="00756D4D"/>
    <w:rsid w:val="00760915"/>
    <w:rsid w:val="00764056"/>
    <w:rsid w:val="00770E12"/>
    <w:rsid w:val="007813DD"/>
    <w:rsid w:val="00781DB2"/>
    <w:rsid w:val="00786E93"/>
    <w:rsid w:val="007912AC"/>
    <w:rsid w:val="0079798A"/>
    <w:rsid w:val="00797C42"/>
    <w:rsid w:val="007A0991"/>
    <w:rsid w:val="007A1261"/>
    <w:rsid w:val="007B1EC3"/>
    <w:rsid w:val="007B1F2A"/>
    <w:rsid w:val="007B345D"/>
    <w:rsid w:val="007B71AF"/>
    <w:rsid w:val="007B7A86"/>
    <w:rsid w:val="007C0718"/>
    <w:rsid w:val="007C45DD"/>
    <w:rsid w:val="007D04FB"/>
    <w:rsid w:val="007D0A4E"/>
    <w:rsid w:val="007D2ACE"/>
    <w:rsid w:val="007D5059"/>
    <w:rsid w:val="007D5646"/>
    <w:rsid w:val="007D74A0"/>
    <w:rsid w:val="007E39EB"/>
    <w:rsid w:val="007F3FC7"/>
    <w:rsid w:val="007F4BE8"/>
    <w:rsid w:val="00810BF4"/>
    <w:rsid w:val="00812394"/>
    <w:rsid w:val="00815931"/>
    <w:rsid w:val="00815C3C"/>
    <w:rsid w:val="008175A1"/>
    <w:rsid w:val="00823623"/>
    <w:rsid w:val="00824778"/>
    <w:rsid w:val="0082676D"/>
    <w:rsid w:val="00831868"/>
    <w:rsid w:val="00832506"/>
    <w:rsid w:val="00833FBA"/>
    <w:rsid w:val="0084029C"/>
    <w:rsid w:val="00847866"/>
    <w:rsid w:val="00851A10"/>
    <w:rsid w:val="00852BAC"/>
    <w:rsid w:val="0086064C"/>
    <w:rsid w:val="00860EFA"/>
    <w:rsid w:val="008638E8"/>
    <w:rsid w:val="00865751"/>
    <w:rsid w:val="00872382"/>
    <w:rsid w:val="0087377D"/>
    <w:rsid w:val="0087379D"/>
    <w:rsid w:val="00873A78"/>
    <w:rsid w:val="00875113"/>
    <w:rsid w:val="00881237"/>
    <w:rsid w:val="008852E0"/>
    <w:rsid w:val="00886B79"/>
    <w:rsid w:val="00890028"/>
    <w:rsid w:val="00892512"/>
    <w:rsid w:val="008939AA"/>
    <w:rsid w:val="008A1220"/>
    <w:rsid w:val="008A1BFF"/>
    <w:rsid w:val="008A5553"/>
    <w:rsid w:val="008A6CB9"/>
    <w:rsid w:val="008B0C5A"/>
    <w:rsid w:val="008B2172"/>
    <w:rsid w:val="008B23B1"/>
    <w:rsid w:val="008B40E2"/>
    <w:rsid w:val="008B50E1"/>
    <w:rsid w:val="008B6118"/>
    <w:rsid w:val="008B7EB0"/>
    <w:rsid w:val="008C77D6"/>
    <w:rsid w:val="008E2387"/>
    <w:rsid w:val="008E4FA9"/>
    <w:rsid w:val="008E55E5"/>
    <w:rsid w:val="008E5AF7"/>
    <w:rsid w:val="008E7367"/>
    <w:rsid w:val="008E7D97"/>
    <w:rsid w:val="008F0E69"/>
    <w:rsid w:val="008F2F12"/>
    <w:rsid w:val="008F402A"/>
    <w:rsid w:val="00900900"/>
    <w:rsid w:val="009037BC"/>
    <w:rsid w:val="009109B6"/>
    <w:rsid w:val="00913FC2"/>
    <w:rsid w:val="00914B8D"/>
    <w:rsid w:val="00916D85"/>
    <w:rsid w:val="009213F0"/>
    <w:rsid w:val="00921DF6"/>
    <w:rsid w:val="009243EB"/>
    <w:rsid w:val="00927734"/>
    <w:rsid w:val="0093098C"/>
    <w:rsid w:val="00933290"/>
    <w:rsid w:val="00943109"/>
    <w:rsid w:val="00943F57"/>
    <w:rsid w:val="00953C57"/>
    <w:rsid w:val="0095402D"/>
    <w:rsid w:val="00955877"/>
    <w:rsid w:val="00955B74"/>
    <w:rsid w:val="00956F4B"/>
    <w:rsid w:val="009570CA"/>
    <w:rsid w:val="00957A02"/>
    <w:rsid w:val="00960160"/>
    <w:rsid w:val="009601FF"/>
    <w:rsid w:val="009643E4"/>
    <w:rsid w:val="00966F59"/>
    <w:rsid w:val="00972EC2"/>
    <w:rsid w:val="00975E2E"/>
    <w:rsid w:val="00976922"/>
    <w:rsid w:val="009876DA"/>
    <w:rsid w:val="00990AD3"/>
    <w:rsid w:val="00991400"/>
    <w:rsid w:val="00993BC4"/>
    <w:rsid w:val="009966D2"/>
    <w:rsid w:val="009B7091"/>
    <w:rsid w:val="009C3A9C"/>
    <w:rsid w:val="009D3F23"/>
    <w:rsid w:val="009D4FC5"/>
    <w:rsid w:val="009D5D02"/>
    <w:rsid w:val="009D746D"/>
    <w:rsid w:val="009E2744"/>
    <w:rsid w:val="009E56D2"/>
    <w:rsid w:val="009E78C8"/>
    <w:rsid w:val="009F04D5"/>
    <w:rsid w:val="009F25B1"/>
    <w:rsid w:val="009F401A"/>
    <w:rsid w:val="009F4784"/>
    <w:rsid w:val="009F668D"/>
    <w:rsid w:val="00A01605"/>
    <w:rsid w:val="00A07B60"/>
    <w:rsid w:val="00A102D6"/>
    <w:rsid w:val="00A12654"/>
    <w:rsid w:val="00A1694C"/>
    <w:rsid w:val="00A17EFC"/>
    <w:rsid w:val="00A30A00"/>
    <w:rsid w:val="00A34D92"/>
    <w:rsid w:val="00A34E9C"/>
    <w:rsid w:val="00A4250D"/>
    <w:rsid w:val="00A429B8"/>
    <w:rsid w:val="00A430ED"/>
    <w:rsid w:val="00A45AB3"/>
    <w:rsid w:val="00A46493"/>
    <w:rsid w:val="00A46E88"/>
    <w:rsid w:val="00A518AE"/>
    <w:rsid w:val="00A5548A"/>
    <w:rsid w:val="00A60862"/>
    <w:rsid w:val="00A6475C"/>
    <w:rsid w:val="00A66C30"/>
    <w:rsid w:val="00A7415E"/>
    <w:rsid w:val="00A81028"/>
    <w:rsid w:val="00A848E3"/>
    <w:rsid w:val="00A848EC"/>
    <w:rsid w:val="00A84C96"/>
    <w:rsid w:val="00A8507C"/>
    <w:rsid w:val="00A9465B"/>
    <w:rsid w:val="00A9778D"/>
    <w:rsid w:val="00AA67D1"/>
    <w:rsid w:val="00AB04CC"/>
    <w:rsid w:val="00AB1D44"/>
    <w:rsid w:val="00AB6443"/>
    <w:rsid w:val="00AB724C"/>
    <w:rsid w:val="00AC3BAE"/>
    <w:rsid w:val="00AC7A4D"/>
    <w:rsid w:val="00AD62DB"/>
    <w:rsid w:val="00AE1DD2"/>
    <w:rsid w:val="00AE6D28"/>
    <w:rsid w:val="00AF5A69"/>
    <w:rsid w:val="00AF5E86"/>
    <w:rsid w:val="00AF7184"/>
    <w:rsid w:val="00B00A08"/>
    <w:rsid w:val="00B03A4A"/>
    <w:rsid w:val="00B049C7"/>
    <w:rsid w:val="00B07893"/>
    <w:rsid w:val="00B12720"/>
    <w:rsid w:val="00B13229"/>
    <w:rsid w:val="00B20506"/>
    <w:rsid w:val="00B33E8B"/>
    <w:rsid w:val="00B33F28"/>
    <w:rsid w:val="00B4019B"/>
    <w:rsid w:val="00B40AA7"/>
    <w:rsid w:val="00B42660"/>
    <w:rsid w:val="00B42684"/>
    <w:rsid w:val="00B435B9"/>
    <w:rsid w:val="00B46C2C"/>
    <w:rsid w:val="00B530BA"/>
    <w:rsid w:val="00B542E4"/>
    <w:rsid w:val="00B56978"/>
    <w:rsid w:val="00B56997"/>
    <w:rsid w:val="00B60883"/>
    <w:rsid w:val="00B63C2F"/>
    <w:rsid w:val="00B63EDC"/>
    <w:rsid w:val="00B65248"/>
    <w:rsid w:val="00B743C8"/>
    <w:rsid w:val="00B7489C"/>
    <w:rsid w:val="00B76D85"/>
    <w:rsid w:val="00B77D4C"/>
    <w:rsid w:val="00B80F8E"/>
    <w:rsid w:val="00B82369"/>
    <w:rsid w:val="00B87A9B"/>
    <w:rsid w:val="00B9533A"/>
    <w:rsid w:val="00B97535"/>
    <w:rsid w:val="00BA3826"/>
    <w:rsid w:val="00BA52CF"/>
    <w:rsid w:val="00BA57E6"/>
    <w:rsid w:val="00BB099E"/>
    <w:rsid w:val="00BB452C"/>
    <w:rsid w:val="00BB5BDE"/>
    <w:rsid w:val="00BB6294"/>
    <w:rsid w:val="00BC5363"/>
    <w:rsid w:val="00BD6D33"/>
    <w:rsid w:val="00BE13BF"/>
    <w:rsid w:val="00BE2A62"/>
    <w:rsid w:val="00BF3DC8"/>
    <w:rsid w:val="00BF4200"/>
    <w:rsid w:val="00C02099"/>
    <w:rsid w:val="00C067D4"/>
    <w:rsid w:val="00C07B03"/>
    <w:rsid w:val="00C13845"/>
    <w:rsid w:val="00C1565F"/>
    <w:rsid w:val="00C17C2F"/>
    <w:rsid w:val="00C22A96"/>
    <w:rsid w:val="00C24A33"/>
    <w:rsid w:val="00C25AEB"/>
    <w:rsid w:val="00C36C1D"/>
    <w:rsid w:val="00C36EB5"/>
    <w:rsid w:val="00C407E3"/>
    <w:rsid w:val="00C40DAD"/>
    <w:rsid w:val="00C426AF"/>
    <w:rsid w:val="00C52406"/>
    <w:rsid w:val="00C5277E"/>
    <w:rsid w:val="00C64869"/>
    <w:rsid w:val="00C653DB"/>
    <w:rsid w:val="00C678F0"/>
    <w:rsid w:val="00C806C1"/>
    <w:rsid w:val="00C818AA"/>
    <w:rsid w:val="00C82F78"/>
    <w:rsid w:val="00C96FAD"/>
    <w:rsid w:val="00CA02C8"/>
    <w:rsid w:val="00CA1240"/>
    <w:rsid w:val="00CA2A78"/>
    <w:rsid w:val="00CB1E22"/>
    <w:rsid w:val="00CB67FD"/>
    <w:rsid w:val="00CB69D7"/>
    <w:rsid w:val="00CB7604"/>
    <w:rsid w:val="00CC13EA"/>
    <w:rsid w:val="00CC614B"/>
    <w:rsid w:val="00CC668D"/>
    <w:rsid w:val="00CC783F"/>
    <w:rsid w:val="00CE5454"/>
    <w:rsid w:val="00CF22A8"/>
    <w:rsid w:val="00CF293E"/>
    <w:rsid w:val="00CF49EB"/>
    <w:rsid w:val="00CF570B"/>
    <w:rsid w:val="00CF5BC5"/>
    <w:rsid w:val="00D0292C"/>
    <w:rsid w:val="00D03F2B"/>
    <w:rsid w:val="00D050B7"/>
    <w:rsid w:val="00D15B33"/>
    <w:rsid w:val="00D172B2"/>
    <w:rsid w:val="00D3147A"/>
    <w:rsid w:val="00D31AD6"/>
    <w:rsid w:val="00D31CC3"/>
    <w:rsid w:val="00D47ABB"/>
    <w:rsid w:val="00D63BAB"/>
    <w:rsid w:val="00D64881"/>
    <w:rsid w:val="00D70146"/>
    <w:rsid w:val="00D71FE3"/>
    <w:rsid w:val="00D74160"/>
    <w:rsid w:val="00D74B53"/>
    <w:rsid w:val="00D76B86"/>
    <w:rsid w:val="00D76C61"/>
    <w:rsid w:val="00D80EAF"/>
    <w:rsid w:val="00D83A29"/>
    <w:rsid w:val="00D851CB"/>
    <w:rsid w:val="00D8694A"/>
    <w:rsid w:val="00D86C27"/>
    <w:rsid w:val="00D9662B"/>
    <w:rsid w:val="00DA6E15"/>
    <w:rsid w:val="00DA7A5D"/>
    <w:rsid w:val="00DC09EB"/>
    <w:rsid w:val="00DE7E48"/>
    <w:rsid w:val="00DF3FA4"/>
    <w:rsid w:val="00DF4FC1"/>
    <w:rsid w:val="00DF5BCC"/>
    <w:rsid w:val="00E00EEF"/>
    <w:rsid w:val="00E01690"/>
    <w:rsid w:val="00E0636F"/>
    <w:rsid w:val="00E158B3"/>
    <w:rsid w:val="00E20388"/>
    <w:rsid w:val="00E204D2"/>
    <w:rsid w:val="00E40CE6"/>
    <w:rsid w:val="00E44AA2"/>
    <w:rsid w:val="00E45426"/>
    <w:rsid w:val="00E455A0"/>
    <w:rsid w:val="00E50480"/>
    <w:rsid w:val="00E51DE2"/>
    <w:rsid w:val="00E5466D"/>
    <w:rsid w:val="00E559A0"/>
    <w:rsid w:val="00E64529"/>
    <w:rsid w:val="00E646FF"/>
    <w:rsid w:val="00E64EF2"/>
    <w:rsid w:val="00E71879"/>
    <w:rsid w:val="00E739DB"/>
    <w:rsid w:val="00E74B09"/>
    <w:rsid w:val="00E8049A"/>
    <w:rsid w:val="00E8068D"/>
    <w:rsid w:val="00E834FA"/>
    <w:rsid w:val="00E84FCD"/>
    <w:rsid w:val="00E86A68"/>
    <w:rsid w:val="00E902F6"/>
    <w:rsid w:val="00EA65BD"/>
    <w:rsid w:val="00EA786A"/>
    <w:rsid w:val="00EB13C9"/>
    <w:rsid w:val="00EB32E0"/>
    <w:rsid w:val="00EB4183"/>
    <w:rsid w:val="00EB61C2"/>
    <w:rsid w:val="00EC0990"/>
    <w:rsid w:val="00ED5049"/>
    <w:rsid w:val="00EE149A"/>
    <w:rsid w:val="00EE7FB6"/>
    <w:rsid w:val="00EF76FF"/>
    <w:rsid w:val="00F02325"/>
    <w:rsid w:val="00F02747"/>
    <w:rsid w:val="00F03382"/>
    <w:rsid w:val="00F03F28"/>
    <w:rsid w:val="00F11338"/>
    <w:rsid w:val="00F137A3"/>
    <w:rsid w:val="00F13E13"/>
    <w:rsid w:val="00F15649"/>
    <w:rsid w:val="00F16DF3"/>
    <w:rsid w:val="00F208A7"/>
    <w:rsid w:val="00F2097D"/>
    <w:rsid w:val="00F27B37"/>
    <w:rsid w:val="00F44BB8"/>
    <w:rsid w:val="00F52F90"/>
    <w:rsid w:val="00F56113"/>
    <w:rsid w:val="00F60985"/>
    <w:rsid w:val="00F61DC3"/>
    <w:rsid w:val="00F705D0"/>
    <w:rsid w:val="00F72094"/>
    <w:rsid w:val="00F73E1F"/>
    <w:rsid w:val="00F7430B"/>
    <w:rsid w:val="00F74FC4"/>
    <w:rsid w:val="00F82AE5"/>
    <w:rsid w:val="00F83823"/>
    <w:rsid w:val="00F84FFD"/>
    <w:rsid w:val="00F87B0B"/>
    <w:rsid w:val="00F87CC2"/>
    <w:rsid w:val="00FA10B5"/>
    <w:rsid w:val="00FA2C28"/>
    <w:rsid w:val="00FA6A9A"/>
    <w:rsid w:val="00FB2A79"/>
    <w:rsid w:val="00FB662F"/>
    <w:rsid w:val="00FB66B8"/>
    <w:rsid w:val="00FC7107"/>
    <w:rsid w:val="00FD05E5"/>
    <w:rsid w:val="00FD14D7"/>
    <w:rsid w:val="00FD17C2"/>
    <w:rsid w:val="00FD687E"/>
    <w:rsid w:val="00FD7D0E"/>
    <w:rsid w:val="00FE2B2F"/>
    <w:rsid w:val="00FE49B9"/>
    <w:rsid w:val="00FE74C5"/>
    <w:rsid w:val="00FF1344"/>
    <w:rsid w:val="00FF5E7C"/>
    <w:rsid w:val="00FF722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50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E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ind w:left="36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1" w:color="auto"/>
      </w:pBd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00"/>
      <w:ind w:left="360"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pBdr>
        <w:bottom w:val="single" w:sz="6" w:space="1" w:color="auto"/>
      </w:pBdr>
      <w:ind w:left="360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pBdr>
        <w:bottom w:val="double" w:sz="6" w:space="0" w:color="auto"/>
      </w:pBdr>
      <w:outlineLvl w:val="4"/>
    </w:pPr>
    <w:rPr>
      <w:b/>
      <w:smallCaps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ind w:left="810" w:right="432"/>
      <w:outlineLvl w:val="5"/>
    </w:pPr>
    <w:rPr>
      <w:b/>
      <w:small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after="100"/>
    </w:pPr>
    <w:rPr>
      <w:rFonts w:ascii="Arial Unicode MS" w:eastAsia="Arial Unicode MS"/>
    </w:rPr>
  </w:style>
  <w:style w:type="paragraph" w:customStyle="1" w:styleId="Achievement">
    <w:name w:val="Achievement"/>
    <w:basedOn w:val="BodyText"/>
    <w:pPr>
      <w:spacing w:after="60" w:line="220" w:lineRule="atLeast"/>
      <w:ind w:left="360" w:hanging="360"/>
      <w:jc w:val="both"/>
    </w:pPr>
    <w:rPr>
      <w:rFonts w:ascii="Arial" w:hAnsi="Arial"/>
      <w:spacing w:val="-5"/>
      <w:sz w:val="20"/>
    </w:rPr>
  </w:style>
  <w:style w:type="paragraph" w:styleId="BodyText">
    <w:name w:val="Body Text"/>
    <w:basedOn w:val="Normal"/>
    <w:link w:val="BodyTextChar"/>
    <w:pPr>
      <w:spacing w:after="120"/>
    </w:pPr>
    <w:rPr>
      <w:szCs w:val="20"/>
    </w:rPr>
  </w:style>
  <w:style w:type="paragraph" w:styleId="BlockText">
    <w:name w:val="Block Text"/>
    <w:basedOn w:val="Normal"/>
    <w:semiHidden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ind w:left="360" w:right="-86"/>
    </w:pPr>
    <w:rPr>
      <w:sz w:val="19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Title">
    <w:name w:val="Title"/>
    <w:basedOn w:val="Normal"/>
    <w:qFormat/>
    <w:pPr>
      <w:ind w:left="2160" w:hanging="2160"/>
      <w:jc w:val="center"/>
    </w:pPr>
    <w:rPr>
      <w:b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spacing w:after="120"/>
      <w:ind w:left="36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C82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2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2F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F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2F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F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2AE5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F82AE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82AE5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F82AE5"/>
    <w:rPr>
      <w:sz w:val="24"/>
    </w:rPr>
  </w:style>
  <w:style w:type="character" w:customStyle="1" w:styleId="BodyTextChar">
    <w:name w:val="Body Text Char"/>
    <w:link w:val="BodyText"/>
    <w:rsid w:val="00101EDE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5E27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048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C07B03"/>
    <w:pPr>
      <w:ind w:left="720"/>
      <w:contextualSpacing/>
    </w:pPr>
  </w:style>
  <w:style w:type="paragraph" w:styleId="NoSpacing">
    <w:name w:val="No Spacing"/>
    <w:uiPriority w:val="68"/>
    <w:rsid w:val="00F2097D"/>
    <w:rPr>
      <w:sz w:val="24"/>
      <w:szCs w:val="24"/>
    </w:rPr>
  </w:style>
  <w:style w:type="numbering" w:customStyle="1" w:styleId="CurrentList1">
    <w:name w:val="Current List1"/>
    <w:uiPriority w:val="99"/>
    <w:rsid w:val="00481DB9"/>
    <w:pPr>
      <w:numPr>
        <w:numId w:val="19"/>
      </w:numPr>
    </w:pPr>
  </w:style>
  <w:style w:type="numbering" w:customStyle="1" w:styleId="CurrentList2">
    <w:name w:val="Current List2"/>
    <w:uiPriority w:val="99"/>
    <w:rsid w:val="00481DB9"/>
    <w:pPr>
      <w:numPr>
        <w:numId w:val="20"/>
      </w:numPr>
    </w:pPr>
  </w:style>
  <w:style w:type="numbering" w:customStyle="1" w:styleId="CurrentList3">
    <w:name w:val="Current List3"/>
    <w:uiPriority w:val="99"/>
    <w:rsid w:val="00481DB9"/>
    <w:pPr>
      <w:numPr>
        <w:numId w:val="21"/>
      </w:numPr>
    </w:pPr>
  </w:style>
  <w:style w:type="numbering" w:customStyle="1" w:styleId="CurrentList4">
    <w:name w:val="Current List4"/>
    <w:uiPriority w:val="99"/>
    <w:rsid w:val="00481DB9"/>
    <w:pPr>
      <w:numPr>
        <w:numId w:val="22"/>
      </w:numPr>
    </w:pPr>
  </w:style>
  <w:style w:type="numbering" w:customStyle="1" w:styleId="CurrentList5">
    <w:name w:val="Current List5"/>
    <w:uiPriority w:val="99"/>
    <w:rsid w:val="00B0789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0810730.2019.170992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ibla@pennmedicine.upenn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6220</Words>
  <Characters>35455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41592</CharactersWithSpaces>
  <SharedDoc>false</SharedDoc>
  <HLinks>
    <vt:vector size="12" baseType="variant">
      <vt:variant>
        <vt:i4>786554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https://doi.org/10.1080/10810730.2019.1709925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mailto:gibla@pennmedicine.upenn.edu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2022-07-21T20:24:00Z</dcterms:created>
  <dcterms:modified xsi:type="dcterms:W3CDTF">2022-07-21T20:36:00Z</dcterms:modified>
</cp:coreProperties>
</file>